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E5DB7" w:rsidP="00766827" w:rsidRDefault="00FE5DB7" w14:paraId="19ADC837" w14:textId="17158C1D">
      <w:pPr>
        <w:pStyle w:val="MarginText"/>
        <w:spacing w:after="0"/>
        <w:jc w:val="center"/>
        <w:rPr>
          <w:rFonts w:cs="Arial"/>
          <w:b/>
          <w:szCs w:val="24"/>
        </w:rPr>
      </w:pPr>
    </w:p>
    <w:p w:rsidR="000650DD" w:rsidP="000650DD" w:rsidRDefault="000650DD" w14:paraId="161C7EEE" w14:textId="77777777"/>
    <w:p w:rsidRPr="001363D7" w:rsidR="000650DD" w:rsidP="000650DD" w:rsidRDefault="00E34882" w14:paraId="5E3E30D3" w14:textId="77B8146B">
      <w:pPr>
        <w:jc w:val="center"/>
        <w:rPr>
          <w:b/>
        </w:rPr>
      </w:pPr>
      <w:r>
        <w:rPr>
          <w:b/>
        </w:rPr>
        <w:t>RM</w:t>
      </w:r>
      <w:r w:rsidR="004A2C09">
        <w:rPr>
          <w:b/>
        </w:rPr>
        <w:t xml:space="preserve">SPS </w:t>
      </w:r>
      <w:r w:rsidRPr="001363D7" w:rsidR="000650DD">
        <w:rPr>
          <w:b/>
        </w:rPr>
        <w:t>PENSION ADMINISTRATION SERVICES AGREEMENT</w:t>
      </w:r>
    </w:p>
    <w:p w:rsidR="00AB2F89" w:rsidP="000650DD" w:rsidRDefault="00AB2F89" w14:paraId="17F82A5F" w14:textId="1AE52F49"/>
    <w:p w:rsidRPr="00C121D5" w:rsidR="004A2C09" w:rsidP="004A2C09" w:rsidRDefault="004A2C09" w14:paraId="5162B3EA" w14:textId="77777777">
      <w:pPr>
        <w:pStyle w:val="Heading1"/>
        <w:ind w:firstLine="0"/>
        <w:rPr>
          <w:rFonts w:ascii="Arial" w:hAnsi="Arial" w:cs="Arial"/>
          <w:sz w:val="24"/>
          <w:szCs w:val="24"/>
        </w:rPr>
      </w:pPr>
      <w:r w:rsidRPr="00C121D5">
        <w:rPr>
          <w:rFonts w:ascii="Arial" w:hAnsi="Arial" w:cs="Arial"/>
          <w:sz w:val="24"/>
          <w:szCs w:val="24"/>
        </w:rPr>
        <w:t>SCHEDULE 4.2</w:t>
      </w:r>
    </w:p>
    <w:p w:rsidR="004A2C09" w:rsidP="004A2C09" w:rsidRDefault="004A2C09" w14:paraId="529CF8BD" w14:textId="049969AE">
      <w:pPr>
        <w:pStyle w:val="PartDes"/>
        <w:ind w:firstLine="0"/>
        <w:rPr>
          <w:rFonts w:ascii="Arial" w:hAnsi="Arial" w:cs="Arial"/>
          <w:szCs w:val="24"/>
        </w:rPr>
      </w:pPr>
    </w:p>
    <w:p w:rsidRPr="00C121D5" w:rsidR="004A2C09" w:rsidP="004A2C09" w:rsidRDefault="004A2C09" w14:paraId="6AFF579B" w14:textId="77777777">
      <w:pPr>
        <w:pStyle w:val="PartDes"/>
        <w:ind w:firstLine="0"/>
        <w:rPr>
          <w:rFonts w:ascii="Arial" w:hAnsi="Arial" w:cs="Arial"/>
          <w:szCs w:val="24"/>
        </w:rPr>
      </w:pPr>
      <w:r w:rsidRPr="00C121D5">
        <w:rPr>
          <w:rFonts w:ascii="Arial" w:hAnsi="Arial" w:cs="Arial"/>
          <w:szCs w:val="24"/>
        </w:rPr>
        <w:t>COMMERCIALLY SENSITIVE INFORMATION</w:t>
      </w:r>
    </w:p>
    <w:p w:rsidR="004A2C09" w:rsidP="000650DD" w:rsidRDefault="004A2C09" w14:paraId="49F40445" w14:textId="3154AB0D"/>
    <w:p w:rsidR="004A2C09" w:rsidP="000650DD" w:rsidRDefault="004A2C09" w14:paraId="1832DF5A" w14:textId="72AF3A10"/>
    <w:p w:rsidR="004A2C09" w:rsidP="000650DD" w:rsidRDefault="004A2C09" w14:paraId="475364C2" w14:textId="77777777"/>
    <w:p w:rsidR="00D470D7" w:rsidP="00D470D7" w:rsidRDefault="00D470D7" w14:paraId="4D4687C7" w14:textId="77777777">
      <w:pPr>
        <w:pStyle w:val="SchHeadDes"/>
        <w:ind w:firstLine="0"/>
        <w:jc w:val="both"/>
        <w:rPr>
          <w:rFonts w:ascii="Arial" w:hAnsi="Arial" w:cs="Arial"/>
          <w:szCs w:val="24"/>
        </w:rPr>
      </w:pPr>
    </w:p>
    <w:p w:rsidR="00D470D7" w:rsidRDefault="00D470D7" w14:paraId="47111A6B" w14:textId="77777777">
      <w:pPr>
        <w:tabs>
          <w:tab w:val="clear" w:pos="0"/>
          <w:tab w:val="clear" w:pos="720"/>
        </w:tabs>
        <w:spacing w:after="0"/>
        <w:ind w:left="0" w:firstLine="0"/>
        <w:jc w:val="left"/>
        <w:outlineLvl w:val="9"/>
        <w:rPr>
          <w:rFonts w:eastAsia="Times New Roman" w:cs="Arial"/>
          <w:b/>
          <w:szCs w:val="24"/>
        </w:rPr>
      </w:pPr>
      <w:r>
        <w:rPr>
          <w:rFonts w:cs="Arial"/>
          <w:szCs w:val="24"/>
        </w:rPr>
        <w:br w:type="page"/>
      </w:r>
    </w:p>
    <w:p w:rsidR="00FE5DB7" w:rsidP="00D470D7" w:rsidRDefault="00D470D7" w14:paraId="09F2EF79" w14:textId="76410B98">
      <w:pPr>
        <w:pStyle w:val="SchHeadDes"/>
        <w:ind w:firstLine="0"/>
        <w:jc w:val="both"/>
        <w:rPr>
          <w:rFonts w:ascii="Arial" w:hAnsi="Arial" w:cs="Arial"/>
          <w:szCs w:val="24"/>
        </w:rPr>
      </w:pPr>
      <w:r w:rsidRPr="00C121D5">
        <w:rPr>
          <w:rFonts w:ascii="Arial" w:hAnsi="Arial" w:cs="Arial"/>
          <w:szCs w:val="24"/>
        </w:rPr>
        <w:lastRenderedPageBreak/>
        <w:t>COMMERCIALLY SENSITIVE INFORMATION</w:t>
      </w:r>
    </w:p>
    <w:p w:rsidRPr="00D470D7" w:rsidR="00D470D7" w:rsidP="00D470D7" w:rsidRDefault="00D470D7" w14:paraId="5815C8B1" w14:textId="77777777"/>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700"/>
        <w:gridCol w:w="1217"/>
        <w:gridCol w:w="4879"/>
        <w:gridCol w:w="2115"/>
      </w:tblGrid>
      <w:tr w:rsidRPr="00C121D5" w:rsidR="00FE5DB7" w:rsidTr="00D470D7" w14:paraId="1CC12A0C" w14:textId="77777777">
        <w:trPr>
          <w:tblHeader/>
        </w:trPr>
        <w:tc>
          <w:tcPr>
            <w:tcW w:w="700" w:type="dxa"/>
            <w:tcBorders>
              <w:bottom w:val="single" w:color="auto" w:sz="4" w:space="0"/>
            </w:tcBorders>
            <w:shd w:val="clear" w:color="auto" w:fill="D9D9D9" w:themeFill="background1" w:themeFillShade="D9"/>
          </w:tcPr>
          <w:p w:rsidRPr="00C121D5" w:rsidR="00FE5DB7" w:rsidP="00D470D7" w:rsidRDefault="003B2FB5" w14:paraId="47D9BB77" w14:textId="77777777">
            <w:pPr>
              <w:pStyle w:val="TableNormal1"/>
              <w:ind w:left="0" w:firstLine="0"/>
              <w:jc w:val="both"/>
              <w:rPr>
                <w:rFonts w:cs="Arial"/>
                <w:b/>
                <w:szCs w:val="24"/>
              </w:rPr>
            </w:pPr>
            <w:r w:rsidRPr="00C121D5">
              <w:rPr>
                <w:rFonts w:cs="Arial"/>
                <w:b/>
                <w:szCs w:val="24"/>
              </w:rPr>
              <w:t>No.</w:t>
            </w:r>
          </w:p>
        </w:tc>
        <w:tc>
          <w:tcPr>
            <w:tcW w:w="1217" w:type="dxa"/>
            <w:tcBorders>
              <w:bottom w:val="single" w:color="auto" w:sz="4" w:space="0"/>
            </w:tcBorders>
            <w:shd w:val="clear" w:color="auto" w:fill="D9D9D9" w:themeFill="background1" w:themeFillShade="D9"/>
          </w:tcPr>
          <w:p w:rsidRPr="00C121D5" w:rsidR="00FE5DB7" w:rsidP="00D470D7" w:rsidRDefault="003B2FB5" w14:paraId="06F99B27" w14:textId="77777777">
            <w:pPr>
              <w:pStyle w:val="TableNormal1"/>
              <w:ind w:left="0" w:firstLine="0"/>
              <w:jc w:val="both"/>
              <w:rPr>
                <w:rFonts w:cs="Arial"/>
                <w:b/>
                <w:szCs w:val="24"/>
              </w:rPr>
            </w:pPr>
            <w:r w:rsidRPr="00C121D5">
              <w:rPr>
                <w:rFonts w:cs="Arial"/>
                <w:b/>
                <w:szCs w:val="24"/>
              </w:rPr>
              <w:t>Date</w:t>
            </w:r>
          </w:p>
        </w:tc>
        <w:tc>
          <w:tcPr>
            <w:tcW w:w="4879" w:type="dxa"/>
            <w:tcBorders>
              <w:bottom w:val="single" w:color="auto" w:sz="4" w:space="0"/>
            </w:tcBorders>
            <w:shd w:val="clear" w:color="auto" w:fill="D9D9D9" w:themeFill="background1" w:themeFillShade="D9"/>
          </w:tcPr>
          <w:p w:rsidRPr="00C121D5" w:rsidR="00FE5DB7" w:rsidP="00D470D7" w:rsidRDefault="003B2FB5" w14:paraId="30C1CF42" w14:textId="77777777">
            <w:pPr>
              <w:pStyle w:val="TableNormal1"/>
              <w:ind w:left="0" w:firstLine="0"/>
              <w:jc w:val="both"/>
              <w:rPr>
                <w:rFonts w:cs="Arial"/>
                <w:b/>
                <w:szCs w:val="24"/>
              </w:rPr>
            </w:pPr>
            <w:r w:rsidRPr="00C121D5">
              <w:rPr>
                <w:rFonts w:cs="Arial"/>
                <w:b/>
                <w:szCs w:val="24"/>
              </w:rPr>
              <w:t>Item(s)</w:t>
            </w:r>
          </w:p>
        </w:tc>
        <w:tc>
          <w:tcPr>
            <w:tcW w:w="2115" w:type="dxa"/>
            <w:tcBorders>
              <w:bottom w:val="single" w:color="auto" w:sz="4" w:space="0"/>
            </w:tcBorders>
            <w:shd w:val="clear" w:color="auto" w:fill="D9D9D9" w:themeFill="background1" w:themeFillShade="D9"/>
          </w:tcPr>
          <w:p w:rsidRPr="00C121D5" w:rsidR="00FE5DB7" w:rsidP="00D470D7" w:rsidRDefault="003B2FB5" w14:paraId="1638D146" w14:textId="77777777">
            <w:pPr>
              <w:pStyle w:val="TableNormal1"/>
              <w:ind w:left="0" w:firstLine="0"/>
              <w:jc w:val="both"/>
              <w:rPr>
                <w:rFonts w:cs="Arial"/>
                <w:b/>
                <w:szCs w:val="24"/>
              </w:rPr>
            </w:pPr>
            <w:r w:rsidRPr="00C121D5">
              <w:rPr>
                <w:rFonts w:cs="Arial"/>
                <w:b/>
                <w:szCs w:val="24"/>
              </w:rPr>
              <w:t>Duration of Confidentiality</w:t>
            </w:r>
          </w:p>
        </w:tc>
      </w:tr>
      <w:tr w:rsidRPr="00C121D5" w:rsidR="00635D7F" w:rsidTr="00D470D7" w14:paraId="5A815BA1" w14:textId="77777777">
        <w:tc>
          <w:tcPr>
            <w:tcW w:w="700" w:type="dxa"/>
            <w:tcBorders>
              <w:top w:val="single" w:color="auto" w:sz="4" w:space="0"/>
            </w:tcBorders>
          </w:tcPr>
          <w:p w:rsidRPr="00C121D5" w:rsidR="00635D7F" w:rsidP="00D470D7" w:rsidRDefault="00635D7F" w14:paraId="3976CA01" w14:textId="77777777">
            <w:pPr>
              <w:pStyle w:val="Heading2"/>
              <w:keepNext w:val="0"/>
              <w:ind w:left="0" w:firstLine="0"/>
              <w:rPr>
                <w:rFonts w:ascii="Arial" w:hAnsi="Arial" w:cs="Arial"/>
                <w:szCs w:val="24"/>
              </w:rPr>
            </w:pPr>
          </w:p>
        </w:tc>
        <w:tc>
          <w:tcPr>
            <w:tcW w:w="1217" w:type="dxa"/>
            <w:tcBorders>
              <w:top w:val="single" w:color="auto" w:sz="4" w:space="0"/>
            </w:tcBorders>
          </w:tcPr>
          <w:p w:rsidRPr="00635D7F" w:rsidR="00635D7F" w:rsidP="00D470D7" w:rsidRDefault="00635D7F" w14:paraId="1D305252" w14:textId="6AA09CA1">
            <w:pPr>
              <w:pStyle w:val="Heading2"/>
              <w:keepNext w:val="0"/>
              <w:numPr>
                <w:ilvl w:val="0"/>
                <w:numId w:val="0"/>
              </w:numPr>
              <w:rPr>
                <w:rFonts w:ascii="Arial" w:hAnsi="Arial" w:cs="Arial"/>
                <w:b w:val="0"/>
                <w:bCs w:val="0"/>
                <w:szCs w:val="24"/>
              </w:rPr>
            </w:pPr>
            <w:r w:rsidRPr="00635D7F">
              <w:rPr>
                <w:rFonts w:ascii="Arial" w:hAnsi="Arial" w:cs="Arial"/>
                <w:b w:val="0"/>
                <w:bCs w:val="0"/>
                <w:sz w:val="20"/>
              </w:rPr>
              <w:t>Effective Date</w:t>
            </w:r>
          </w:p>
        </w:tc>
        <w:tc>
          <w:tcPr>
            <w:tcW w:w="4879" w:type="dxa"/>
            <w:tcBorders>
              <w:top w:val="single" w:color="auto" w:sz="4" w:space="0"/>
            </w:tcBorders>
          </w:tcPr>
          <w:p w:rsidRPr="00635D7F" w:rsidR="00635D7F" w:rsidP="00D470D7" w:rsidRDefault="00635D7F" w14:paraId="61D2D1FA" w14:textId="2EA5AFEB">
            <w:pPr>
              <w:pStyle w:val="Heading2"/>
              <w:keepNext w:val="0"/>
              <w:numPr>
                <w:ilvl w:val="0"/>
                <w:numId w:val="0"/>
              </w:numPr>
              <w:rPr>
                <w:rFonts w:ascii="Arial" w:hAnsi="Arial" w:cs="Arial"/>
                <w:b w:val="0"/>
                <w:bCs w:val="0"/>
                <w:szCs w:val="24"/>
              </w:rPr>
            </w:pPr>
            <w:r w:rsidRPr="00635D7F">
              <w:rPr>
                <w:rFonts w:ascii="Arial" w:hAnsi="Arial" w:cs="Arial"/>
                <w:b w:val="0"/>
                <w:bCs w:val="0"/>
                <w:sz w:val="20"/>
              </w:rPr>
              <w:t xml:space="preserve">The figures set out in Annex 1 of Schedule 2.5 (Insurance Requirements).  </w:t>
            </w:r>
          </w:p>
        </w:tc>
        <w:tc>
          <w:tcPr>
            <w:tcW w:w="2115" w:type="dxa"/>
            <w:tcBorders>
              <w:top w:val="single" w:color="auto" w:sz="4" w:space="0"/>
            </w:tcBorders>
          </w:tcPr>
          <w:p w:rsidRPr="00635D7F" w:rsidR="00635D7F" w:rsidP="00D470D7" w:rsidRDefault="00635D7F" w14:paraId="6FCE5AE1" w14:textId="255AA5A3">
            <w:pPr>
              <w:pStyle w:val="Heading2"/>
              <w:keepNext w:val="0"/>
              <w:numPr>
                <w:ilvl w:val="0"/>
                <w:numId w:val="0"/>
              </w:numPr>
              <w:rPr>
                <w:rFonts w:ascii="Arial" w:hAnsi="Arial" w:cs="Arial"/>
                <w:b w:val="0"/>
                <w:bCs w:val="0"/>
                <w:szCs w:val="24"/>
              </w:rPr>
            </w:pPr>
            <w:r w:rsidRPr="00635D7F">
              <w:rPr>
                <w:rFonts w:ascii="Arial" w:hAnsi="Arial" w:cs="Arial"/>
                <w:b w:val="0"/>
                <w:bCs w:val="0"/>
                <w:sz w:val="20"/>
              </w:rPr>
              <w:t>During the Term plus six months</w:t>
            </w:r>
          </w:p>
        </w:tc>
      </w:tr>
      <w:tr w:rsidRPr="00C121D5" w:rsidR="00635D7F" w:rsidTr="00635D7F" w14:paraId="5F7A19FC" w14:textId="77777777">
        <w:tc>
          <w:tcPr>
            <w:tcW w:w="700" w:type="dxa"/>
          </w:tcPr>
          <w:p w:rsidRPr="00C121D5" w:rsidR="00635D7F" w:rsidP="00D470D7" w:rsidRDefault="00635D7F" w14:paraId="2FA50CED" w14:textId="77777777">
            <w:pPr>
              <w:pStyle w:val="Heading2"/>
              <w:keepNext w:val="0"/>
              <w:ind w:left="0" w:firstLine="0"/>
              <w:rPr>
                <w:rFonts w:ascii="Arial" w:hAnsi="Arial" w:cs="Arial"/>
                <w:szCs w:val="24"/>
              </w:rPr>
            </w:pPr>
          </w:p>
        </w:tc>
        <w:tc>
          <w:tcPr>
            <w:tcW w:w="1217" w:type="dxa"/>
          </w:tcPr>
          <w:p w:rsidRPr="00635D7F" w:rsidR="00635D7F" w:rsidP="00D470D7" w:rsidRDefault="00635D7F" w14:paraId="69EDA6FA" w14:textId="21911AD6">
            <w:pPr>
              <w:pStyle w:val="Heading2"/>
              <w:keepNext w:val="0"/>
              <w:numPr>
                <w:ilvl w:val="0"/>
                <w:numId w:val="0"/>
              </w:numPr>
              <w:rPr>
                <w:rFonts w:ascii="Arial" w:hAnsi="Arial" w:cs="Arial"/>
                <w:b w:val="0"/>
                <w:bCs w:val="0"/>
                <w:szCs w:val="24"/>
              </w:rPr>
            </w:pPr>
            <w:r w:rsidRPr="00635D7F">
              <w:rPr>
                <w:rFonts w:ascii="Arial" w:hAnsi="Arial" w:cs="Arial"/>
                <w:b w:val="0"/>
                <w:bCs w:val="0"/>
                <w:sz w:val="20"/>
              </w:rPr>
              <w:t xml:space="preserve">Effective Date </w:t>
            </w:r>
          </w:p>
        </w:tc>
        <w:tc>
          <w:tcPr>
            <w:tcW w:w="4879" w:type="dxa"/>
          </w:tcPr>
          <w:p w:rsidRPr="00635D7F" w:rsidR="00635D7F" w:rsidP="00D470D7" w:rsidRDefault="00635D7F" w14:paraId="5D2BBE94" w14:textId="56BF3532">
            <w:pPr>
              <w:pStyle w:val="Heading2"/>
              <w:keepNext w:val="0"/>
              <w:numPr>
                <w:ilvl w:val="0"/>
                <w:numId w:val="0"/>
              </w:numPr>
              <w:rPr>
                <w:rFonts w:ascii="Arial" w:hAnsi="Arial" w:cs="Arial"/>
                <w:b w:val="0"/>
                <w:bCs w:val="0"/>
                <w:szCs w:val="24"/>
              </w:rPr>
            </w:pPr>
            <w:r w:rsidRPr="00635D7F">
              <w:rPr>
                <w:rFonts w:ascii="Arial" w:hAnsi="Arial" w:cs="Arial"/>
                <w:b w:val="0"/>
                <w:bCs w:val="0"/>
                <w:sz w:val="20"/>
              </w:rPr>
              <w:t xml:space="preserve">Any proprietary elements of the Supplier Solution,  which comprise the trade secrets, confidential know-how, and/or intellectual property rights of the Supplier. </w:t>
            </w:r>
          </w:p>
        </w:tc>
        <w:tc>
          <w:tcPr>
            <w:tcW w:w="2115" w:type="dxa"/>
          </w:tcPr>
          <w:p w:rsidRPr="00635D7F" w:rsidR="00635D7F" w:rsidP="00D470D7" w:rsidRDefault="00635D7F" w14:paraId="723B13F9" w14:textId="00689483">
            <w:pPr>
              <w:pStyle w:val="Heading2"/>
              <w:keepNext w:val="0"/>
              <w:numPr>
                <w:ilvl w:val="0"/>
                <w:numId w:val="0"/>
              </w:numPr>
              <w:rPr>
                <w:rFonts w:ascii="Arial" w:hAnsi="Arial" w:cs="Arial"/>
                <w:b w:val="0"/>
                <w:bCs w:val="0"/>
                <w:szCs w:val="24"/>
              </w:rPr>
            </w:pPr>
            <w:r w:rsidRPr="00635D7F">
              <w:rPr>
                <w:rFonts w:ascii="Arial" w:hAnsi="Arial" w:cs="Arial"/>
                <w:b w:val="0"/>
                <w:bCs w:val="0"/>
                <w:sz w:val="20"/>
              </w:rPr>
              <w:t>During the Term plus six months</w:t>
            </w:r>
          </w:p>
        </w:tc>
      </w:tr>
      <w:tr w:rsidRPr="00C121D5" w:rsidR="00635D7F" w:rsidTr="00635D7F" w14:paraId="48B0F0E1" w14:textId="77777777">
        <w:tc>
          <w:tcPr>
            <w:tcW w:w="700" w:type="dxa"/>
          </w:tcPr>
          <w:p w:rsidRPr="00C121D5" w:rsidR="00635D7F" w:rsidP="00D470D7" w:rsidRDefault="00635D7F" w14:paraId="6A43D35A" w14:textId="77777777">
            <w:pPr>
              <w:pStyle w:val="Heading2"/>
              <w:keepNext w:val="0"/>
              <w:ind w:left="0" w:firstLine="0"/>
              <w:rPr>
                <w:rFonts w:ascii="Arial" w:hAnsi="Arial" w:cs="Arial"/>
                <w:szCs w:val="24"/>
              </w:rPr>
            </w:pPr>
          </w:p>
        </w:tc>
        <w:tc>
          <w:tcPr>
            <w:tcW w:w="1217" w:type="dxa"/>
          </w:tcPr>
          <w:p w:rsidRPr="00635D7F" w:rsidR="00635D7F" w:rsidP="00D470D7" w:rsidRDefault="00635D7F" w14:paraId="471018BC" w14:textId="471614CB">
            <w:pPr>
              <w:pStyle w:val="Heading2"/>
              <w:keepNext w:val="0"/>
              <w:numPr>
                <w:ilvl w:val="0"/>
                <w:numId w:val="0"/>
              </w:numPr>
              <w:rPr>
                <w:rFonts w:ascii="Arial" w:hAnsi="Arial" w:cs="Arial"/>
                <w:b w:val="0"/>
                <w:bCs w:val="0"/>
                <w:szCs w:val="24"/>
              </w:rPr>
            </w:pPr>
            <w:r w:rsidRPr="00635D7F">
              <w:rPr>
                <w:rFonts w:ascii="Arial" w:hAnsi="Arial" w:cs="Arial"/>
                <w:b w:val="0"/>
                <w:bCs w:val="0"/>
                <w:sz w:val="20"/>
              </w:rPr>
              <w:t>Effective Date</w:t>
            </w:r>
          </w:p>
        </w:tc>
        <w:tc>
          <w:tcPr>
            <w:tcW w:w="4879" w:type="dxa"/>
          </w:tcPr>
          <w:p w:rsidRPr="00635D7F" w:rsidR="00635D7F" w:rsidP="00D470D7" w:rsidRDefault="00635D7F" w14:paraId="4F91B37F" w14:textId="35289A39">
            <w:pPr>
              <w:pStyle w:val="Heading2"/>
              <w:keepNext w:val="0"/>
              <w:numPr>
                <w:ilvl w:val="0"/>
                <w:numId w:val="0"/>
              </w:numPr>
              <w:rPr>
                <w:rFonts w:ascii="Arial" w:hAnsi="Arial" w:cs="Arial"/>
                <w:b w:val="0"/>
                <w:bCs w:val="0"/>
                <w:szCs w:val="24"/>
              </w:rPr>
            </w:pPr>
            <w:r w:rsidRPr="00635D7F">
              <w:rPr>
                <w:rFonts w:ascii="Arial" w:hAnsi="Arial" w:cs="Arial"/>
                <w:b w:val="0"/>
                <w:bCs w:val="0"/>
                <w:sz w:val="20"/>
              </w:rPr>
              <w:t xml:space="preserve">The Charges set out in Schedule 7.1 (Charges and Invoicing) and the Charges set out in any Project SOW. </w:t>
            </w:r>
          </w:p>
        </w:tc>
        <w:tc>
          <w:tcPr>
            <w:tcW w:w="2115" w:type="dxa"/>
          </w:tcPr>
          <w:p w:rsidRPr="00635D7F" w:rsidR="00635D7F" w:rsidP="00D470D7" w:rsidRDefault="00635D7F" w14:paraId="239FE8C1" w14:textId="71B142D6">
            <w:pPr>
              <w:pStyle w:val="Heading2"/>
              <w:keepNext w:val="0"/>
              <w:numPr>
                <w:ilvl w:val="0"/>
                <w:numId w:val="0"/>
              </w:numPr>
              <w:rPr>
                <w:rFonts w:ascii="Arial" w:hAnsi="Arial" w:cs="Arial"/>
                <w:b w:val="0"/>
                <w:bCs w:val="0"/>
                <w:szCs w:val="24"/>
              </w:rPr>
            </w:pPr>
            <w:r w:rsidRPr="00635D7F">
              <w:rPr>
                <w:rFonts w:ascii="Arial" w:hAnsi="Arial" w:cs="Arial"/>
                <w:b w:val="0"/>
                <w:bCs w:val="0"/>
                <w:sz w:val="20"/>
              </w:rPr>
              <w:t>During the Term plus six months</w:t>
            </w:r>
          </w:p>
        </w:tc>
      </w:tr>
      <w:tr w:rsidRPr="00C121D5" w:rsidR="00635D7F" w:rsidTr="00635D7F" w14:paraId="645FA832" w14:textId="77777777">
        <w:tc>
          <w:tcPr>
            <w:tcW w:w="700" w:type="dxa"/>
          </w:tcPr>
          <w:p w:rsidRPr="00C121D5" w:rsidR="00635D7F" w:rsidP="00D470D7" w:rsidRDefault="00635D7F" w14:paraId="4715CD7E" w14:textId="77777777">
            <w:pPr>
              <w:pStyle w:val="Heading2"/>
              <w:keepNext w:val="0"/>
              <w:ind w:left="0" w:firstLine="0"/>
              <w:rPr>
                <w:rFonts w:ascii="Arial" w:hAnsi="Arial" w:cs="Arial"/>
                <w:szCs w:val="24"/>
              </w:rPr>
            </w:pPr>
          </w:p>
        </w:tc>
        <w:tc>
          <w:tcPr>
            <w:tcW w:w="1217" w:type="dxa"/>
          </w:tcPr>
          <w:p w:rsidRPr="00635D7F" w:rsidR="00635D7F" w:rsidP="00D470D7" w:rsidRDefault="00635D7F" w14:paraId="2A7927E0" w14:textId="385E0C8B">
            <w:pPr>
              <w:pStyle w:val="Heading2"/>
              <w:keepNext w:val="0"/>
              <w:numPr>
                <w:ilvl w:val="0"/>
                <w:numId w:val="0"/>
              </w:numPr>
              <w:rPr>
                <w:rFonts w:ascii="Arial" w:hAnsi="Arial" w:cs="Arial"/>
                <w:b w:val="0"/>
                <w:bCs w:val="0"/>
                <w:szCs w:val="24"/>
              </w:rPr>
            </w:pPr>
            <w:r w:rsidRPr="00635D7F">
              <w:rPr>
                <w:rFonts w:ascii="Arial" w:hAnsi="Arial" w:cs="Arial"/>
                <w:b w:val="0"/>
                <w:bCs w:val="0"/>
                <w:sz w:val="20"/>
              </w:rPr>
              <w:t>Effective Date</w:t>
            </w:r>
          </w:p>
        </w:tc>
        <w:tc>
          <w:tcPr>
            <w:tcW w:w="4879" w:type="dxa"/>
          </w:tcPr>
          <w:p w:rsidRPr="00635D7F" w:rsidR="00635D7F" w:rsidP="00D470D7" w:rsidRDefault="00635D7F" w14:paraId="04FB92B2" w14:textId="52C1506E">
            <w:pPr>
              <w:pStyle w:val="Heading2"/>
              <w:keepNext w:val="0"/>
              <w:numPr>
                <w:ilvl w:val="0"/>
                <w:numId w:val="0"/>
              </w:numPr>
              <w:rPr>
                <w:rFonts w:ascii="Arial" w:hAnsi="Arial" w:cs="Arial"/>
                <w:b w:val="0"/>
                <w:bCs w:val="0"/>
                <w:szCs w:val="24"/>
              </w:rPr>
            </w:pPr>
            <w:r w:rsidRPr="00635D7F">
              <w:rPr>
                <w:rFonts w:ascii="Arial" w:hAnsi="Arial" w:cs="Arial"/>
                <w:b w:val="0"/>
                <w:bCs w:val="0"/>
                <w:sz w:val="20"/>
              </w:rPr>
              <w:t>The figures set out in Annex 1 of Schedule 7.2 (Payments on Termination)</w:t>
            </w:r>
            <w:r w:rsidR="00D470D7">
              <w:rPr>
                <w:rFonts w:ascii="Arial" w:hAnsi="Arial" w:cs="Arial"/>
                <w:b w:val="0"/>
                <w:bCs w:val="0"/>
                <w:sz w:val="20"/>
              </w:rPr>
              <w:t>.</w:t>
            </w:r>
          </w:p>
        </w:tc>
        <w:tc>
          <w:tcPr>
            <w:tcW w:w="2115" w:type="dxa"/>
          </w:tcPr>
          <w:p w:rsidRPr="00635D7F" w:rsidR="00635D7F" w:rsidP="00D470D7" w:rsidRDefault="00635D7F" w14:paraId="423773BB" w14:textId="1C41C6E1">
            <w:pPr>
              <w:pStyle w:val="Heading2"/>
              <w:keepNext w:val="0"/>
              <w:numPr>
                <w:ilvl w:val="0"/>
                <w:numId w:val="0"/>
              </w:numPr>
              <w:rPr>
                <w:rFonts w:ascii="Arial" w:hAnsi="Arial" w:cs="Arial"/>
                <w:b w:val="0"/>
                <w:bCs w:val="0"/>
                <w:szCs w:val="24"/>
              </w:rPr>
            </w:pPr>
            <w:r w:rsidRPr="00635D7F">
              <w:rPr>
                <w:rFonts w:ascii="Arial" w:hAnsi="Arial" w:cs="Arial"/>
                <w:b w:val="0"/>
                <w:bCs w:val="0"/>
                <w:sz w:val="20"/>
              </w:rPr>
              <w:t>During the Term plus six months</w:t>
            </w:r>
          </w:p>
        </w:tc>
      </w:tr>
      <w:tr w:rsidRPr="00C121D5" w:rsidR="00635D7F" w:rsidTr="00635D7F" w14:paraId="088DB98A" w14:textId="77777777">
        <w:tc>
          <w:tcPr>
            <w:tcW w:w="700" w:type="dxa"/>
          </w:tcPr>
          <w:p w:rsidRPr="00C121D5" w:rsidR="00635D7F" w:rsidP="00D470D7" w:rsidRDefault="00635D7F" w14:paraId="44C46925" w14:textId="77777777">
            <w:pPr>
              <w:pStyle w:val="Heading2"/>
              <w:keepNext w:val="0"/>
              <w:ind w:left="0" w:firstLine="0"/>
              <w:rPr>
                <w:rFonts w:ascii="Arial" w:hAnsi="Arial" w:cs="Arial"/>
                <w:szCs w:val="24"/>
              </w:rPr>
            </w:pPr>
          </w:p>
        </w:tc>
        <w:tc>
          <w:tcPr>
            <w:tcW w:w="1217" w:type="dxa"/>
          </w:tcPr>
          <w:p w:rsidRPr="00635D7F" w:rsidR="00635D7F" w:rsidP="00D470D7" w:rsidRDefault="00635D7F" w14:paraId="3E028842" w14:textId="227772D7">
            <w:pPr>
              <w:pStyle w:val="Heading2"/>
              <w:keepNext w:val="0"/>
              <w:numPr>
                <w:ilvl w:val="0"/>
                <w:numId w:val="0"/>
              </w:numPr>
              <w:rPr>
                <w:rFonts w:ascii="Arial" w:hAnsi="Arial" w:cs="Arial"/>
                <w:b w:val="0"/>
                <w:bCs w:val="0"/>
                <w:szCs w:val="24"/>
              </w:rPr>
            </w:pPr>
            <w:r w:rsidRPr="00635D7F">
              <w:rPr>
                <w:rFonts w:ascii="Arial" w:hAnsi="Arial" w:cs="Arial"/>
                <w:b w:val="0"/>
                <w:bCs w:val="0"/>
                <w:sz w:val="20"/>
              </w:rPr>
              <w:t>Various</w:t>
            </w:r>
          </w:p>
        </w:tc>
        <w:tc>
          <w:tcPr>
            <w:tcW w:w="4879" w:type="dxa"/>
          </w:tcPr>
          <w:p w:rsidRPr="00635D7F" w:rsidR="00635D7F" w:rsidP="00D470D7" w:rsidRDefault="00635D7F" w14:paraId="02322153" w14:textId="5B7D786C">
            <w:pPr>
              <w:pStyle w:val="Heading2"/>
              <w:keepNext w:val="0"/>
              <w:numPr>
                <w:ilvl w:val="0"/>
                <w:numId w:val="0"/>
              </w:numPr>
              <w:rPr>
                <w:rFonts w:ascii="Arial" w:hAnsi="Arial" w:cs="Arial"/>
                <w:b w:val="0"/>
                <w:bCs w:val="0"/>
                <w:szCs w:val="24"/>
              </w:rPr>
            </w:pPr>
            <w:r w:rsidRPr="00635D7F">
              <w:rPr>
                <w:rFonts w:ascii="Arial" w:hAnsi="Arial" w:cs="Arial"/>
                <w:b w:val="0"/>
                <w:bCs w:val="0"/>
                <w:sz w:val="20"/>
              </w:rPr>
              <w:t xml:space="preserve">All iterations of the Financial Model (and any drafts of the Financial Model provided prior to the Effective Date for discussion with the </w:t>
            </w:r>
            <w:r w:rsidRPr="00635D7F">
              <w:rPr>
                <w:rFonts w:ascii="Arial" w:hAnsi="Arial" w:cs="Arial"/>
                <w:b w:val="0"/>
                <w:bCs w:val="0"/>
                <w:sz w:val="20"/>
                <w:shd w:val="clear" w:color="auto" w:fill="FFFFFF" w:themeFill="background1"/>
              </w:rPr>
              <w:t>Authority along with any associated Allowable Assumptions set out in Schedule 7.1 (Charges and Invoicing) and all other Financial Reports</w:t>
            </w:r>
            <w:r w:rsidRPr="00635D7F">
              <w:rPr>
                <w:rFonts w:ascii="Arial" w:hAnsi="Arial" w:cs="Arial"/>
                <w:b w:val="0"/>
                <w:bCs w:val="0"/>
                <w:sz w:val="20"/>
              </w:rPr>
              <w:t xml:space="preserve"> provided by the Supplier to the Authority pursuant to Schedule 7.5 (Financial Reports and Audit Rights).  </w:t>
            </w:r>
          </w:p>
        </w:tc>
        <w:tc>
          <w:tcPr>
            <w:tcW w:w="2115" w:type="dxa"/>
          </w:tcPr>
          <w:p w:rsidRPr="00635D7F" w:rsidR="00635D7F" w:rsidP="00D470D7" w:rsidRDefault="00635D7F" w14:paraId="58351C5B" w14:textId="7781AAA9">
            <w:pPr>
              <w:pStyle w:val="Heading2"/>
              <w:keepNext w:val="0"/>
              <w:numPr>
                <w:ilvl w:val="0"/>
                <w:numId w:val="0"/>
              </w:numPr>
              <w:rPr>
                <w:rFonts w:ascii="Arial" w:hAnsi="Arial" w:cs="Arial"/>
                <w:b w:val="0"/>
                <w:bCs w:val="0"/>
                <w:szCs w:val="24"/>
              </w:rPr>
            </w:pPr>
            <w:r w:rsidRPr="00635D7F">
              <w:rPr>
                <w:rFonts w:ascii="Arial" w:hAnsi="Arial" w:cs="Arial"/>
                <w:b w:val="0"/>
                <w:bCs w:val="0"/>
                <w:sz w:val="20"/>
              </w:rPr>
              <w:t>During the Term plus six months</w:t>
            </w:r>
          </w:p>
        </w:tc>
      </w:tr>
      <w:tr w:rsidRPr="00C121D5" w:rsidR="00635D7F" w:rsidTr="00635D7F" w14:paraId="3E6E8572" w14:textId="77777777">
        <w:tc>
          <w:tcPr>
            <w:tcW w:w="700" w:type="dxa"/>
          </w:tcPr>
          <w:p w:rsidRPr="00C121D5" w:rsidR="00635D7F" w:rsidP="00D470D7" w:rsidRDefault="00635D7F" w14:paraId="40138B85" w14:textId="77777777">
            <w:pPr>
              <w:pStyle w:val="Heading2"/>
              <w:keepNext w:val="0"/>
              <w:ind w:left="0" w:firstLine="0"/>
              <w:rPr>
                <w:rFonts w:ascii="Arial" w:hAnsi="Arial" w:cs="Arial"/>
                <w:szCs w:val="24"/>
              </w:rPr>
            </w:pPr>
          </w:p>
        </w:tc>
        <w:tc>
          <w:tcPr>
            <w:tcW w:w="1217" w:type="dxa"/>
          </w:tcPr>
          <w:p w:rsidRPr="00635D7F" w:rsidR="00635D7F" w:rsidP="00D470D7" w:rsidRDefault="00635D7F" w14:paraId="48DC437C" w14:textId="447D1705">
            <w:pPr>
              <w:pStyle w:val="Heading2"/>
              <w:keepNext w:val="0"/>
              <w:numPr>
                <w:ilvl w:val="0"/>
                <w:numId w:val="0"/>
              </w:numPr>
              <w:rPr>
                <w:rFonts w:ascii="Arial" w:hAnsi="Arial" w:cs="Arial"/>
                <w:b w:val="0"/>
                <w:bCs w:val="0"/>
                <w:szCs w:val="24"/>
              </w:rPr>
            </w:pPr>
            <w:r w:rsidRPr="00635D7F">
              <w:rPr>
                <w:rFonts w:ascii="Arial" w:hAnsi="Arial" w:cs="Arial"/>
                <w:b w:val="0"/>
                <w:bCs w:val="0"/>
                <w:sz w:val="20"/>
              </w:rPr>
              <w:t>Various</w:t>
            </w:r>
          </w:p>
        </w:tc>
        <w:tc>
          <w:tcPr>
            <w:tcW w:w="4879" w:type="dxa"/>
          </w:tcPr>
          <w:p w:rsidRPr="00635D7F" w:rsidR="00635D7F" w:rsidP="00D470D7" w:rsidRDefault="00635D7F" w14:paraId="4515C18A" w14:textId="15A13C22">
            <w:pPr>
              <w:pStyle w:val="Heading2"/>
              <w:keepNext w:val="0"/>
              <w:numPr>
                <w:ilvl w:val="0"/>
                <w:numId w:val="0"/>
              </w:numPr>
              <w:rPr>
                <w:rFonts w:ascii="Arial" w:hAnsi="Arial" w:cs="Arial"/>
                <w:b w:val="0"/>
                <w:bCs w:val="0"/>
                <w:szCs w:val="24"/>
              </w:rPr>
            </w:pPr>
            <w:r w:rsidRPr="00635D7F">
              <w:rPr>
                <w:rFonts w:ascii="Arial" w:hAnsi="Arial" w:cs="Arial"/>
                <w:b w:val="0"/>
                <w:bCs w:val="0"/>
                <w:sz w:val="20"/>
              </w:rPr>
              <w:t xml:space="preserve">Those parts of any audit reports created pursuant to Schedule 7.5 (Financial Reports and Audit Rights) or otherwise in accordance with the terms of the Agreement where and only to the extent that they contain items designated as Commercially Sensitive </w:t>
            </w:r>
            <w:r w:rsidR="00D13438">
              <w:rPr>
                <w:rFonts w:ascii="Arial" w:hAnsi="Arial" w:cs="Arial"/>
                <w:b w:val="0"/>
                <w:bCs w:val="0"/>
                <w:sz w:val="20"/>
              </w:rPr>
              <w:t>I</w:t>
            </w:r>
            <w:r w:rsidRPr="00635D7F">
              <w:rPr>
                <w:rFonts w:ascii="Arial" w:hAnsi="Arial" w:cs="Arial"/>
                <w:b w:val="0"/>
                <w:bCs w:val="0"/>
                <w:sz w:val="20"/>
              </w:rPr>
              <w:t xml:space="preserve">nformation elsewhere in this Schedule 4.2 (Commercially Sensitive Information). </w:t>
            </w:r>
          </w:p>
        </w:tc>
        <w:tc>
          <w:tcPr>
            <w:tcW w:w="2115" w:type="dxa"/>
          </w:tcPr>
          <w:p w:rsidRPr="00635D7F" w:rsidR="00635D7F" w:rsidP="00D470D7" w:rsidRDefault="00635D7F" w14:paraId="6EAEAEA3" w14:textId="3E6312AB">
            <w:pPr>
              <w:pStyle w:val="Heading2"/>
              <w:keepNext w:val="0"/>
              <w:numPr>
                <w:ilvl w:val="0"/>
                <w:numId w:val="0"/>
              </w:numPr>
              <w:rPr>
                <w:rFonts w:ascii="Arial" w:hAnsi="Arial" w:cs="Arial"/>
                <w:b w:val="0"/>
                <w:bCs w:val="0"/>
                <w:szCs w:val="24"/>
              </w:rPr>
            </w:pPr>
            <w:r w:rsidRPr="00635D7F">
              <w:rPr>
                <w:rFonts w:ascii="Arial" w:hAnsi="Arial" w:cs="Arial"/>
                <w:b w:val="0"/>
                <w:bCs w:val="0"/>
                <w:sz w:val="20"/>
              </w:rPr>
              <w:t>Consistent with the time period of the relevant item of information</w:t>
            </w:r>
          </w:p>
        </w:tc>
      </w:tr>
      <w:tr w:rsidRPr="00C121D5" w:rsidR="00635D7F" w:rsidTr="00635D7F" w14:paraId="0E5E1FDC" w14:textId="77777777">
        <w:tc>
          <w:tcPr>
            <w:tcW w:w="700" w:type="dxa"/>
          </w:tcPr>
          <w:p w:rsidRPr="00C121D5" w:rsidR="00635D7F" w:rsidP="00D470D7" w:rsidRDefault="00635D7F" w14:paraId="31024559" w14:textId="77777777">
            <w:pPr>
              <w:pStyle w:val="Heading2"/>
              <w:keepNext w:val="0"/>
              <w:ind w:left="0" w:firstLine="0"/>
              <w:rPr>
                <w:rFonts w:ascii="Arial" w:hAnsi="Arial" w:cs="Arial"/>
                <w:szCs w:val="24"/>
              </w:rPr>
            </w:pPr>
          </w:p>
        </w:tc>
        <w:tc>
          <w:tcPr>
            <w:tcW w:w="1217" w:type="dxa"/>
          </w:tcPr>
          <w:p w:rsidRPr="00635D7F" w:rsidR="00635D7F" w:rsidP="00D470D7" w:rsidRDefault="00635D7F" w14:paraId="3F2B467E" w14:textId="79CFF738">
            <w:pPr>
              <w:pStyle w:val="Heading2"/>
              <w:keepNext w:val="0"/>
              <w:numPr>
                <w:ilvl w:val="0"/>
                <w:numId w:val="0"/>
              </w:numPr>
              <w:rPr>
                <w:rFonts w:ascii="Arial" w:hAnsi="Arial" w:cs="Arial"/>
                <w:b w:val="0"/>
                <w:bCs w:val="0"/>
                <w:szCs w:val="24"/>
              </w:rPr>
            </w:pPr>
            <w:r w:rsidRPr="00635D7F">
              <w:rPr>
                <w:rFonts w:ascii="Arial" w:hAnsi="Arial" w:cs="Arial"/>
                <w:b w:val="0"/>
                <w:bCs w:val="0"/>
                <w:sz w:val="20"/>
              </w:rPr>
              <w:t>Various</w:t>
            </w:r>
          </w:p>
        </w:tc>
        <w:tc>
          <w:tcPr>
            <w:tcW w:w="4879" w:type="dxa"/>
          </w:tcPr>
          <w:p w:rsidRPr="00635D7F" w:rsidR="00635D7F" w:rsidP="00D470D7" w:rsidRDefault="00635D7F" w14:paraId="7A3C1D79" w14:textId="658C8F5C">
            <w:pPr>
              <w:pStyle w:val="Heading2"/>
              <w:keepNext w:val="0"/>
              <w:numPr>
                <w:ilvl w:val="0"/>
                <w:numId w:val="0"/>
              </w:numPr>
              <w:rPr>
                <w:rFonts w:ascii="Arial" w:hAnsi="Arial" w:cs="Arial"/>
                <w:b w:val="0"/>
                <w:bCs w:val="0"/>
                <w:szCs w:val="24"/>
              </w:rPr>
            </w:pPr>
            <w:r w:rsidRPr="00635D7F">
              <w:rPr>
                <w:rFonts w:ascii="Arial" w:hAnsi="Arial" w:cs="Arial"/>
                <w:b w:val="0"/>
                <w:bCs w:val="0"/>
                <w:sz w:val="20"/>
              </w:rPr>
              <w:t xml:space="preserve">Those parts of any Change Authorisation Notes, invoices, minutes of meetings between the </w:t>
            </w:r>
            <w:r w:rsidR="00D13438">
              <w:rPr>
                <w:rFonts w:ascii="Arial" w:hAnsi="Arial" w:cs="Arial"/>
                <w:b w:val="0"/>
                <w:bCs w:val="0"/>
                <w:sz w:val="20"/>
              </w:rPr>
              <w:t>P</w:t>
            </w:r>
            <w:r w:rsidRPr="00635D7F">
              <w:rPr>
                <w:rFonts w:ascii="Arial" w:hAnsi="Arial" w:cs="Arial"/>
                <w:b w:val="0"/>
                <w:bCs w:val="0"/>
                <w:sz w:val="20"/>
              </w:rPr>
              <w:t xml:space="preserve">arties, other documents and correspondence where and only to the extent that they contain items designated as Commercially Sensitive Information elsewhere in this Schedule 4.2 (Commercially Sensitive Information). </w:t>
            </w:r>
          </w:p>
        </w:tc>
        <w:tc>
          <w:tcPr>
            <w:tcW w:w="2115" w:type="dxa"/>
          </w:tcPr>
          <w:p w:rsidRPr="00635D7F" w:rsidR="00635D7F" w:rsidP="00D470D7" w:rsidRDefault="00635D7F" w14:paraId="6F4392A8" w14:textId="14DBF59D">
            <w:pPr>
              <w:pStyle w:val="Heading2"/>
              <w:keepNext w:val="0"/>
              <w:numPr>
                <w:ilvl w:val="0"/>
                <w:numId w:val="0"/>
              </w:numPr>
              <w:rPr>
                <w:rFonts w:ascii="Arial" w:hAnsi="Arial" w:cs="Arial"/>
                <w:b w:val="0"/>
                <w:bCs w:val="0"/>
                <w:szCs w:val="24"/>
              </w:rPr>
            </w:pPr>
            <w:r w:rsidRPr="00635D7F">
              <w:rPr>
                <w:rFonts w:ascii="Arial" w:hAnsi="Arial" w:cs="Arial"/>
                <w:b w:val="0"/>
                <w:bCs w:val="0"/>
                <w:sz w:val="20"/>
              </w:rPr>
              <w:t>Consistent with the time period of the relevant item of information</w:t>
            </w:r>
          </w:p>
        </w:tc>
      </w:tr>
      <w:tr w:rsidRPr="00C121D5" w:rsidR="00635D7F" w:rsidTr="00635D7F" w14:paraId="6BEC741C" w14:textId="77777777">
        <w:tc>
          <w:tcPr>
            <w:tcW w:w="700" w:type="dxa"/>
          </w:tcPr>
          <w:p w:rsidRPr="00C121D5" w:rsidR="00635D7F" w:rsidP="00D470D7" w:rsidRDefault="00635D7F" w14:paraId="4BF8F2E5" w14:textId="77777777">
            <w:pPr>
              <w:pStyle w:val="Heading2"/>
              <w:keepNext w:val="0"/>
              <w:ind w:left="0" w:firstLine="0"/>
              <w:rPr>
                <w:rFonts w:ascii="Arial" w:hAnsi="Arial" w:cs="Arial"/>
                <w:szCs w:val="24"/>
              </w:rPr>
            </w:pPr>
          </w:p>
        </w:tc>
        <w:tc>
          <w:tcPr>
            <w:tcW w:w="1217" w:type="dxa"/>
          </w:tcPr>
          <w:p w:rsidRPr="00635D7F" w:rsidR="00635D7F" w:rsidP="00D470D7" w:rsidRDefault="00635D7F" w14:paraId="288B08F8" w14:textId="556A3CEF">
            <w:pPr>
              <w:pStyle w:val="Heading2"/>
              <w:keepNext w:val="0"/>
              <w:numPr>
                <w:ilvl w:val="0"/>
                <w:numId w:val="0"/>
              </w:numPr>
              <w:rPr>
                <w:rFonts w:ascii="Arial" w:hAnsi="Arial" w:cs="Arial"/>
                <w:b w:val="0"/>
                <w:bCs w:val="0"/>
                <w:szCs w:val="24"/>
              </w:rPr>
            </w:pPr>
            <w:r w:rsidRPr="00635D7F">
              <w:rPr>
                <w:rFonts w:ascii="Arial" w:hAnsi="Arial" w:cs="Arial"/>
                <w:b w:val="0"/>
                <w:bCs w:val="0"/>
                <w:sz w:val="20"/>
                <w:szCs w:val="20"/>
              </w:rPr>
              <w:t>Effective Date</w:t>
            </w:r>
          </w:p>
        </w:tc>
        <w:tc>
          <w:tcPr>
            <w:tcW w:w="4879" w:type="dxa"/>
          </w:tcPr>
          <w:p w:rsidRPr="00635D7F" w:rsidR="00635D7F" w:rsidP="00D470D7" w:rsidRDefault="00635D7F" w14:paraId="78E3DA65" w14:textId="67B07FCD">
            <w:pPr>
              <w:pStyle w:val="Heading2"/>
              <w:keepNext w:val="0"/>
              <w:numPr>
                <w:ilvl w:val="0"/>
                <w:numId w:val="0"/>
              </w:numPr>
              <w:rPr>
                <w:rFonts w:ascii="Arial" w:hAnsi="Arial" w:cs="Arial"/>
                <w:b w:val="0"/>
                <w:bCs w:val="0"/>
                <w:szCs w:val="24"/>
              </w:rPr>
            </w:pPr>
            <w:r w:rsidRPr="00635D7F">
              <w:rPr>
                <w:rFonts w:ascii="Arial" w:hAnsi="Arial" w:cs="Arial"/>
                <w:b w:val="0"/>
                <w:bCs w:val="0"/>
                <w:sz w:val="20"/>
              </w:rPr>
              <w:t xml:space="preserve">All pricing details in relation to Sub-contractor costs set out in the Financial Model. </w:t>
            </w:r>
          </w:p>
        </w:tc>
        <w:tc>
          <w:tcPr>
            <w:tcW w:w="2115" w:type="dxa"/>
          </w:tcPr>
          <w:p w:rsidRPr="00635D7F" w:rsidR="00635D7F" w:rsidP="00D470D7" w:rsidRDefault="00635D7F" w14:paraId="583E5FC2" w14:textId="7923D9A6">
            <w:pPr>
              <w:pStyle w:val="Heading2"/>
              <w:keepNext w:val="0"/>
              <w:numPr>
                <w:ilvl w:val="0"/>
                <w:numId w:val="0"/>
              </w:numPr>
              <w:rPr>
                <w:rFonts w:ascii="Arial" w:hAnsi="Arial" w:cs="Arial"/>
                <w:b w:val="0"/>
                <w:bCs w:val="0"/>
                <w:szCs w:val="24"/>
              </w:rPr>
            </w:pPr>
            <w:r w:rsidRPr="00635D7F">
              <w:rPr>
                <w:rFonts w:ascii="Arial" w:hAnsi="Arial" w:cs="Arial"/>
                <w:b w:val="0"/>
                <w:bCs w:val="0"/>
                <w:sz w:val="20"/>
                <w:szCs w:val="20"/>
              </w:rPr>
              <w:t>During the Term plus six months</w:t>
            </w:r>
          </w:p>
        </w:tc>
      </w:tr>
      <w:tr w:rsidRPr="00C121D5" w:rsidR="00635D7F" w:rsidTr="00635D7F" w14:paraId="4335D969" w14:textId="77777777">
        <w:tc>
          <w:tcPr>
            <w:tcW w:w="700" w:type="dxa"/>
          </w:tcPr>
          <w:p w:rsidRPr="00C121D5" w:rsidR="00635D7F" w:rsidP="00D470D7" w:rsidRDefault="00635D7F" w14:paraId="692F3FD2" w14:textId="77777777">
            <w:pPr>
              <w:pStyle w:val="Heading2"/>
              <w:keepNext w:val="0"/>
              <w:ind w:left="0" w:firstLine="0"/>
              <w:rPr>
                <w:rFonts w:ascii="Arial" w:hAnsi="Arial" w:cs="Arial"/>
                <w:szCs w:val="24"/>
              </w:rPr>
            </w:pPr>
          </w:p>
        </w:tc>
        <w:tc>
          <w:tcPr>
            <w:tcW w:w="1217" w:type="dxa"/>
          </w:tcPr>
          <w:p w:rsidRPr="00635D7F" w:rsidR="00635D7F" w:rsidP="00D470D7" w:rsidRDefault="00635D7F" w14:paraId="54B0399F" w14:textId="6F61B102">
            <w:pPr>
              <w:pStyle w:val="Heading2"/>
              <w:keepNext w:val="0"/>
              <w:numPr>
                <w:ilvl w:val="0"/>
                <w:numId w:val="0"/>
              </w:numPr>
              <w:rPr>
                <w:rFonts w:ascii="Arial" w:hAnsi="Arial" w:cs="Arial"/>
                <w:b w:val="0"/>
                <w:bCs w:val="0"/>
                <w:szCs w:val="24"/>
              </w:rPr>
            </w:pPr>
            <w:r w:rsidRPr="00635D7F">
              <w:rPr>
                <w:rFonts w:ascii="Arial" w:hAnsi="Arial" w:cs="Arial"/>
                <w:b w:val="0"/>
                <w:bCs w:val="0"/>
                <w:sz w:val="20"/>
                <w:szCs w:val="20"/>
              </w:rPr>
              <w:t>From bid submission</w:t>
            </w:r>
          </w:p>
        </w:tc>
        <w:tc>
          <w:tcPr>
            <w:tcW w:w="4879" w:type="dxa"/>
          </w:tcPr>
          <w:p w:rsidRPr="00635D7F" w:rsidR="00635D7F" w:rsidP="00D470D7" w:rsidRDefault="00635D7F" w14:paraId="079F7CE8" w14:textId="70B37E14">
            <w:pPr>
              <w:pStyle w:val="Heading2"/>
              <w:keepNext w:val="0"/>
              <w:numPr>
                <w:ilvl w:val="0"/>
                <w:numId w:val="0"/>
              </w:numPr>
              <w:rPr>
                <w:rFonts w:ascii="Arial" w:hAnsi="Arial" w:cs="Arial"/>
                <w:b w:val="0"/>
                <w:bCs w:val="0"/>
                <w:szCs w:val="24"/>
              </w:rPr>
            </w:pPr>
            <w:r w:rsidRPr="00635D7F">
              <w:rPr>
                <w:rFonts w:ascii="Arial" w:hAnsi="Arial" w:cs="Arial"/>
                <w:b w:val="0"/>
                <w:bCs w:val="0"/>
                <w:sz w:val="20"/>
                <w:szCs w:val="20"/>
              </w:rPr>
              <w:t>Those parts of any bid documentation</w:t>
            </w:r>
            <w:r w:rsidR="00D13438">
              <w:rPr>
                <w:rFonts w:ascii="Arial" w:hAnsi="Arial" w:cs="Arial"/>
                <w:b w:val="0"/>
                <w:bCs w:val="0"/>
                <w:sz w:val="20"/>
                <w:szCs w:val="20"/>
              </w:rPr>
              <w:t xml:space="preserve"> </w:t>
            </w:r>
            <w:r w:rsidRPr="00635D7F">
              <w:rPr>
                <w:rFonts w:ascii="Arial" w:hAnsi="Arial" w:cs="Arial"/>
                <w:b w:val="0"/>
                <w:bCs w:val="0"/>
                <w:sz w:val="20"/>
                <w:szCs w:val="20"/>
              </w:rPr>
              <w:t>/</w:t>
            </w:r>
            <w:r w:rsidR="00D13438">
              <w:rPr>
                <w:rFonts w:ascii="Arial" w:hAnsi="Arial" w:cs="Arial"/>
                <w:b w:val="0"/>
                <w:bCs w:val="0"/>
                <w:sz w:val="20"/>
                <w:szCs w:val="20"/>
              </w:rPr>
              <w:t xml:space="preserve"> </w:t>
            </w:r>
            <w:r w:rsidRPr="00635D7F">
              <w:rPr>
                <w:rFonts w:ascii="Arial" w:hAnsi="Arial" w:cs="Arial"/>
                <w:b w:val="0"/>
                <w:bCs w:val="0"/>
                <w:sz w:val="20"/>
                <w:szCs w:val="20"/>
              </w:rPr>
              <w:t xml:space="preserve">correspondence where and only to the extent that such parts contain any </w:t>
            </w:r>
            <w:r w:rsidR="00D13438">
              <w:rPr>
                <w:rFonts w:ascii="Arial" w:hAnsi="Arial" w:cs="Arial"/>
                <w:b w:val="0"/>
                <w:bCs w:val="0"/>
                <w:sz w:val="20"/>
                <w:szCs w:val="20"/>
              </w:rPr>
              <w:t>C</w:t>
            </w:r>
            <w:r w:rsidRPr="00635D7F">
              <w:rPr>
                <w:rFonts w:ascii="Arial" w:hAnsi="Arial" w:cs="Arial"/>
                <w:b w:val="0"/>
                <w:bCs w:val="0"/>
                <w:sz w:val="20"/>
                <w:szCs w:val="20"/>
              </w:rPr>
              <w:t xml:space="preserve">ommercially </w:t>
            </w:r>
            <w:r w:rsidR="00D13438">
              <w:rPr>
                <w:rFonts w:ascii="Arial" w:hAnsi="Arial" w:cs="Arial"/>
                <w:b w:val="0"/>
                <w:bCs w:val="0"/>
                <w:sz w:val="20"/>
                <w:szCs w:val="20"/>
              </w:rPr>
              <w:t>S</w:t>
            </w:r>
            <w:r w:rsidRPr="00635D7F">
              <w:rPr>
                <w:rFonts w:ascii="Arial" w:hAnsi="Arial" w:cs="Arial"/>
                <w:b w:val="0"/>
                <w:bCs w:val="0"/>
                <w:sz w:val="20"/>
                <w:szCs w:val="20"/>
              </w:rPr>
              <w:t xml:space="preserve">ensitive </w:t>
            </w:r>
            <w:r w:rsidR="00D13438">
              <w:rPr>
                <w:rFonts w:ascii="Arial" w:hAnsi="Arial" w:cs="Arial"/>
                <w:b w:val="0"/>
                <w:bCs w:val="0"/>
                <w:sz w:val="20"/>
                <w:szCs w:val="20"/>
              </w:rPr>
              <w:t>I</w:t>
            </w:r>
            <w:r w:rsidRPr="00635D7F">
              <w:rPr>
                <w:rFonts w:ascii="Arial" w:hAnsi="Arial" w:cs="Arial"/>
                <w:b w:val="0"/>
                <w:bCs w:val="0"/>
                <w:sz w:val="20"/>
                <w:szCs w:val="20"/>
              </w:rPr>
              <w:t>nformation (per the above list)</w:t>
            </w:r>
            <w:r w:rsidR="00D470D7">
              <w:rPr>
                <w:rFonts w:ascii="Arial" w:hAnsi="Arial" w:cs="Arial"/>
                <w:b w:val="0"/>
                <w:bCs w:val="0"/>
                <w:sz w:val="20"/>
                <w:szCs w:val="20"/>
              </w:rPr>
              <w:t>.</w:t>
            </w:r>
            <w:r w:rsidRPr="00635D7F">
              <w:rPr>
                <w:rFonts w:ascii="Arial" w:hAnsi="Arial" w:cs="Arial"/>
                <w:b w:val="0"/>
                <w:bCs w:val="0"/>
                <w:sz w:val="20"/>
                <w:szCs w:val="20"/>
              </w:rPr>
              <w:t xml:space="preserve"> </w:t>
            </w:r>
          </w:p>
        </w:tc>
        <w:tc>
          <w:tcPr>
            <w:tcW w:w="2115" w:type="dxa"/>
          </w:tcPr>
          <w:p w:rsidRPr="00635D7F" w:rsidR="00635D7F" w:rsidP="00D470D7" w:rsidRDefault="00635D7F" w14:paraId="0C87723A" w14:textId="31762CA6">
            <w:pPr>
              <w:pStyle w:val="Heading2"/>
              <w:keepNext w:val="0"/>
              <w:numPr>
                <w:ilvl w:val="0"/>
                <w:numId w:val="0"/>
              </w:numPr>
              <w:rPr>
                <w:rFonts w:ascii="Arial" w:hAnsi="Arial" w:cs="Arial"/>
                <w:b w:val="0"/>
                <w:bCs w:val="0"/>
                <w:szCs w:val="24"/>
              </w:rPr>
            </w:pPr>
            <w:r w:rsidRPr="00635D7F">
              <w:rPr>
                <w:rFonts w:ascii="Arial" w:hAnsi="Arial" w:cs="Arial"/>
                <w:b w:val="0"/>
                <w:bCs w:val="0"/>
                <w:sz w:val="20"/>
                <w:szCs w:val="20"/>
              </w:rPr>
              <w:t>From bid submission</w:t>
            </w:r>
            <w:r w:rsidR="00D13438">
              <w:rPr>
                <w:rFonts w:ascii="Arial" w:hAnsi="Arial" w:cs="Arial"/>
                <w:b w:val="0"/>
                <w:bCs w:val="0"/>
                <w:sz w:val="20"/>
                <w:szCs w:val="20"/>
              </w:rPr>
              <w:t xml:space="preserve"> for</w:t>
            </w:r>
            <w:r w:rsidRPr="00635D7F">
              <w:rPr>
                <w:rFonts w:ascii="Arial" w:hAnsi="Arial" w:cs="Arial"/>
                <w:b w:val="0"/>
                <w:bCs w:val="0"/>
                <w:sz w:val="20"/>
                <w:szCs w:val="20"/>
              </w:rPr>
              <w:t xml:space="preserve"> the duration of the Term plus six months</w:t>
            </w:r>
          </w:p>
        </w:tc>
      </w:tr>
    </w:tbl>
    <w:p w:rsidRPr="00AB2F89" w:rsidR="00C121D5" w:rsidP="00D470D7" w:rsidRDefault="00C121D5" w14:paraId="54BEDE97" w14:textId="2D1389CF">
      <w:pPr>
        <w:tabs>
          <w:tab w:val="clear" w:pos="0"/>
          <w:tab w:val="clear" w:pos="720"/>
          <w:tab w:val="left" w:pos="142"/>
          <w:tab w:val="left" w:pos="1701"/>
        </w:tabs>
        <w:ind w:left="851" w:firstLine="0"/>
        <w:rPr>
          <w:rFonts w:cs="Arial"/>
          <w:b/>
          <w:i/>
          <w:szCs w:val="24"/>
        </w:rPr>
      </w:pPr>
    </w:p>
    <w:sectPr w:rsidRPr="00AB2F89" w:rsidR="00C121D5" w:rsidSect="009D1894">
      <w:headerReference w:type="even" r:id="rId8"/>
      <w:headerReference w:type="default" r:id="rId9"/>
      <w:footerReference w:type="even" r:id="rId10"/>
      <w:footerReference w:type="default" r:id="rId11"/>
      <w:headerReference w:type="first" r:id="rId12"/>
      <w:footerReference w:type="first" r:id="rId13"/>
      <w:endnotePr>
        <w:numFmt w:val="decimal"/>
      </w:endnotePr>
      <w:type w:val="nextColumn"/>
      <w:pgSz w:w="11909" w:h="16834" w:code="9"/>
      <w:pgMar w:top="1440" w:right="1440" w:bottom="1797" w:left="1440" w:header="720" w:footer="720" w:gutter="0"/>
      <w:paperSrc w:first="15" w:other="15"/>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A4C49" w:rsidRDefault="004A4C49" w14:paraId="603A8A63" w14:textId="77777777">
      <w:r>
        <w:separator/>
      </w:r>
    </w:p>
    <w:p w:rsidR="004A4C49" w:rsidRDefault="004A4C49" w14:paraId="40DBE37D" w14:textId="77777777"/>
    <w:p w:rsidR="004A4C49" w:rsidRDefault="004A4C49" w14:paraId="4EB2FEFC" w14:textId="77777777"/>
  </w:endnote>
  <w:endnote w:type="continuationSeparator" w:id="0">
    <w:p w:rsidR="004A4C49" w:rsidRDefault="004A4C49" w14:paraId="75853479" w14:textId="77777777">
      <w:r>
        <w:continuationSeparator/>
      </w:r>
    </w:p>
    <w:p w:rsidR="004A4C49" w:rsidRDefault="004A4C49" w14:paraId="123B04F7" w14:textId="77777777"/>
    <w:p w:rsidR="004A4C49" w:rsidRDefault="004A4C49" w14:paraId="7D3A26B5" w14:textId="77777777"/>
  </w:endnote>
  <w:endnote w:type="continuationNotice" w:id="1">
    <w:p w:rsidR="004A4C49" w:rsidRDefault="004A4C49" w14:paraId="0770C933" w14:textId="77777777">
      <w:pPr>
        <w:spacing w:after="0"/>
      </w:pPr>
    </w:p>
    <w:p w:rsidR="004A4C49" w:rsidRDefault="004A4C49" w14:paraId="0CE36F3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267F7" w:rsidRDefault="00E267F7" w14:paraId="2572F98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671740"/>
      <w:docPartObj>
        <w:docPartGallery w:val="Page Numbers (Bottom of Page)"/>
        <w:docPartUnique/>
      </w:docPartObj>
    </w:sdtPr>
    <w:sdtEndPr>
      <w:rPr>
        <w:sz w:val="16"/>
        <w:szCs w:val="14"/>
      </w:rPr>
    </w:sdtEndPr>
    <w:sdtContent>
      <w:p w:rsidRPr="00AB2F89" w:rsidR="007B36C6" w:rsidP="00450829" w:rsidRDefault="007B36C6" w14:paraId="5F69DF7A" w14:textId="0306A634">
        <w:pPr>
          <w:pStyle w:val="Footer"/>
          <w:pBdr>
            <w:top w:val="single" w:color="auto" w:sz="6" w:space="1"/>
          </w:pBdr>
          <w:tabs>
            <w:tab w:val="clear" w:pos="4153"/>
            <w:tab w:val="clear" w:pos="8306"/>
            <w:tab w:val="right" w:pos="8973"/>
          </w:tabs>
          <w:jc w:val="left"/>
          <w:rPr>
            <w:sz w:val="16"/>
          </w:rPr>
        </w:pPr>
        <w:r>
          <w:rPr>
            <w:rFonts w:cs="Arial"/>
            <w:sz w:val="16"/>
          </w:rPr>
          <w:t>RM</w:t>
        </w:r>
        <w:r w:rsidRPr="00F626DB">
          <w:rPr>
            <w:rFonts w:cs="Arial"/>
            <w:sz w:val="16"/>
          </w:rPr>
          <w:t>SPS PAS Agreement - Schedule 4.2 Commercially Sensitive Information</w:t>
        </w:r>
        <w:r>
          <w:rPr>
            <w:rStyle w:val="PageNumber"/>
          </w:rPr>
          <w:tab/>
        </w:r>
      </w:p>
      <w:p w:rsidRPr="007B36C6" w:rsidR="007B36C6" w:rsidRDefault="007B36C6" w14:paraId="7281086F" w14:textId="7BAF4659">
        <w:pPr>
          <w:pStyle w:val="Footer"/>
          <w:jc w:val="right"/>
          <w:rPr>
            <w:sz w:val="16"/>
            <w:szCs w:val="14"/>
          </w:rPr>
        </w:pPr>
        <w:r w:rsidRPr="007B36C6">
          <w:rPr>
            <w:sz w:val="16"/>
            <w:szCs w:val="14"/>
          </w:rPr>
          <w:fldChar w:fldCharType="begin"/>
        </w:r>
        <w:r w:rsidRPr="007B36C6">
          <w:rPr>
            <w:sz w:val="16"/>
            <w:szCs w:val="14"/>
          </w:rPr>
          <w:instrText>PAGE   \* MERGEFORMAT</w:instrText>
        </w:r>
        <w:r w:rsidRPr="007B36C6">
          <w:rPr>
            <w:sz w:val="16"/>
            <w:szCs w:val="14"/>
          </w:rPr>
          <w:fldChar w:fldCharType="separate"/>
        </w:r>
        <w:r w:rsidRPr="007B36C6">
          <w:rPr>
            <w:sz w:val="16"/>
            <w:szCs w:val="14"/>
          </w:rPr>
          <w:t>2</w:t>
        </w:r>
        <w:r w:rsidRPr="007B36C6">
          <w:rPr>
            <w:sz w:val="16"/>
            <w:szCs w:val="14"/>
          </w:rPr>
          <w:fldChar w:fldCharType="end"/>
        </w:r>
      </w:p>
    </w:sdtContent>
  </w:sdt>
  <w:p w:rsidRPr="007B36C6" w:rsidR="00805A03" w:rsidP="007B36C6" w:rsidRDefault="00805A03" w14:paraId="0FDC00BA" w14:textId="6AA169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7B36C6" w:rsidR="007B36C6" w:rsidP="007B36C6" w:rsidRDefault="007B36C6" w14:paraId="2414FB3C" w14:textId="64B377DB">
    <w:pPr>
      <w:pStyle w:val="Footer"/>
      <w:pBdr>
        <w:top w:val="single" w:color="auto" w:sz="6" w:space="1"/>
      </w:pBdr>
      <w:tabs>
        <w:tab w:val="clear" w:pos="4153"/>
        <w:tab w:val="clear" w:pos="8306"/>
        <w:tab w:val="right" w:pos="8973"/>
      </w:tabs>
      <w:jc w:val="left"/>
      <w:rPr>
        <w:sz w:val="16"/>
      </w:rPr>
    </w:pPr>
    <w:r>
      <w:rPr>
        <w:rFonts w:cs="Arial"/>
        <w:sz w:val="16"/>
      </w:rPr>
      <w:t>RM</w:t>
    </w:r>
    <w:r w:rsidRPr="00F626DB">
      <w:rPr>
        <w:rFonts w:cs="Arial"/>
        <w:sz w:val="16"/>
      </w:rPr>
      <w:t>SPS PAS Agreement - Schedule 4.2 Commercially Sensitive Information</w:t>
    </w:r>
  </w:p>
  <w:p w:rsidRPr="007B36C6" w:rsidR="007B36C6" w:rsidRDefault="00670A1B" w14:paraId="5AEBCD5C" w14:textId="6A98EB82">
    <w:pPr>
      <w:pStyle w:val="Footer"/>
      <w:jc w:val="right"/>
      <w:rPr>
        <w:sz w:val="16"/>
        <w:szCs w:val="14"/>
      </w:rPr>
    </w:pPr>
    <w:sdt>
      <w:sdtPr>
        <w:rPr>
          <w:sz w:val="16"/>
          <w:szCs w:val="14"/>
        </w:rPr>
        <w:id w:val="-555077572"/>
        <w:docPartObj>
          <w:docPartGallery w:val="Page Numbers (Bottom of Page)"/>
          <w:docPartUnique/>
        </w:docPartObj>
      </w:sdtPr>
      <w:sdtEndPr/>
      <w:sdtContent>
        <w:r w:rsidRPr="007B36C6" w:rsidR="007B36C6">
          <w:rPr>
            <w:sz w:val="16"/>
            <w:szCs w:val="14"/>
          </w:rPr>
          <w:fldChar w:fldCharType="begin"/>
        </w:r>
        <w:r w:rsidRPr="007B36C6" w:rsidR="007B36C6">
          <w:rPr>
            <w:sz w:val="16"/>
            <w:szCs w:val="14"/>
          </w:rPr>
          <w:instrText>PAGE   \* MERGEFORMAT</w:instrText>
        </w:r>
        <w:r w:rsidRPr="007B36C6" w:rsidR="007B36C6">
          <w:rPr>
            <w:sz w:val="16"/>
            <w:szCs w:val="14"/>
          </w:rPr>
          <w:fldChar w:fldCharType="separate"/>
        </w:r>
        <w:r w:rsidRPr="007B36C6" w:rsidR="007B36C6">
          <w:rPr>
            <w:sz w:val="16"/>
            <w:szCs w:val="14"/>
          </w:rPr>
          <w:t>2</w:t>
        </w:r>
        <w:r w:rsidRPr="007B36C6" w:rsidR="007B36C6">
          <w:rPr>
            <w:sz w:val="16"/>
            <w:szCs w:val="14"/>
          </w:rPr>
          <w:fldChar w:fldCharType="end"/>
        </w:r>
      </w:sdtContent>
    </w:sdt>
  </w:p>
  <w:p w:rsidRPr="007B36C6" w:rsidR="00BE0284" w:rsidRDefault="00BE0284" w14:paraId="582C63DF" w14:textId="77777777">
    <w:pPr>
      <w:pStyle w:val="Footer"/>
      <w:rPr>
        <w:sz w:val="16"/>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A4C49" w:rsidRDefault="004A4C49" w14:paraId="43F1F38C" w14:textId="77777777">
      <w:r>
        <w:separator/>
      </w:r>
    </w:p>
    <w:p w:rsidR="004A4C49" w:rsidRDefault="004A4C49" w14:paraId="34191122" w14:textId="77777777"/>
    <w:p w:rsidR="004A4C49" w:rsidRDefault="004A4C49" w14:paraId="40B325EF" w14:textId="77777777"/>
  </w:footnote>
  <w:footnote w:type="continuationSeparator" w:id="0">
    <w:p w:rsidR="004A4C49" w:rsidRDefault="004A4C49" w14:paraId="5FCF7181" w14:textId="77777777">
      <w:r>
        <w:continuationSeparator/>
      </w:r>
    </w:p>
    <w:p w:rsidR="004A4C49" w:rsidRDefault="004A4C49" w14:paraId="344251CF" w14:textId="77777777"/>
    <w:p w:rsidR="004A4C49" w:rsidRDefault="004A4C49" w14:paraId="6F4933E9" w14:textId="77777777"/>
  </w:footnote>
  <w:footnote w:type="continuationNotice" w:id="1">
    <w:p w:rsidR="004A4C49" w:rsidRDefault="004A4C49" w14:paraId="0C6971EF" w14:textId="77777777">
      <w:pPr>
        <w:spacing w:after="0"/>
      </w:pPr>
    </w:p>
    <w:p w:rsidR="004A4C49" w:rsidRDefault="004A4C49" w14:paraId="4444A68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267F7" w:rsidRDefault="00E267F7" w14:paraId="1B80DA9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626DB" w:rsidP="00F626DB" w:rsidRDefault="00F626DB" w14:paraId="4B1D5A44" w14:textId="6789DBFA">
    <w:pPr>
      <w:tabs>
        <w:tab w:val="center" w:pos="4153"/>
        <w:tab w:val="right" w:pos="8306"/>
      </w:tabs>
      <w:spacing w:after="0"/>
      <w:rPr>
        <w:sz w:val="20"/>
        <w:szCs w:val="20"/>
      </w:rPr>
    </w:pPr>
    <w:r>
      <w:rPr>
        <w:sz w:val="20"/>
        <w:szCs w:val="20"/>
      </w:rPr>
      <w:t xml:space="preserve">Official </w:t>
    </w:r>
    <w:r w:rsidR="00E34882">
      <w:rPr>
        <w:sz w:val="20"/>
        <w:szCs w:val="20"/>
      </w:rPr>
      <w:t>Commercial</w:t>
    </w:r>
  </w:p>
  <w:p w:rsidRPr="00855D28" w:rsidR="00F626DB" w:rsidP="00F626DB" w:rsidRDefault="00E34882" w14:paraId="401CCB9A" w14:textId="19980949">
    <w:pPr>
      <w:tabs>
        <w:tab w:val="center" w:pos="4153"/>
        <w:tab w:val="right" w:pos="8306"/>
      </w:tabs>
      <w:spacing w:after="0"/>
      <w:rPr>
        <w:sz w:val="20"/>
        <w:szCs w:val="20"/>
      </w:rPr>
    </w:pPr>
    <w:r>
      <w:rPr>
        <w:sz w:val="20"/>
        <w:szCs w:val="20"/>
      </w:rPr>
      <w:t>RM</w:t>
    </w:r>
    <w:r w:rsidR="00F626DB">
      <w:rPr>
        <w:sz w:val="20"/>
        <w:szCs w:val="20"/>
      </w:rPr>
      <w:t>SPS Pension Administration Services Agreement</w:t>
    </w:r>
  </w:p>
  <w:p w:rsidR="00F626DB" w:rsidRDefault="00F626DB" w14:paraId="0F75364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650DD" w:rsidP="002A21D5" w:rsidRDefault="002A21D5" w14:paraId="22BDDD0B" w14:textId="45971F5E">
    <w:pPr>
      <w:tabs>
        <w:tab w:val="center" w:pos="4153"/>
        <w:tab w:val="right" w:pos="8306"/>
      </w:tabs>
      <w:spacing w:after="0"/>
      <w:rPr>
        <w:sz w:val="20"/>
        <w:szCs w:val="20"/>
      </w:rPr>
    </w:pPr>
    <w:r>
      <w:rPr>
        <w:sz w:val="20"/>
        <w:szCs w:val="20"/>
      </w:rPr>
      <w:t xml:space="preserve">Official </w:t>
    </w:r>
    <w:r w:rsidR="00E34882">
      <w:rPr>
        <w:sz w:val="20"/>
        <w:szCs w:val="20"/>
      </w:rPr>
      <w:t>Commercial</w:t>
    </w:r>
  </w:p>
  <w:p w:rsidR="00C8562D" w:rsidP="002A21D5" w:rsidRDefault="00E34882" w14:paraId="50784603" w14:textId="0C74E977">
    <w:pPr>
      <w:tabs>
        <w:tab w:val="center" w:pos="4153"/>
        <w:tab w:val="right" w:pos="8306"/>
      </w:tabs>
      <w:spacing w:after="0"/>
    </w:pPr>
    <w:r>
      <w:rPr>
        <w:sz w:val="20"/>
        <w:szCs w:val="20"/>
      </w:rPr>
      <w:t>RM</w:t>
    </w:r>
    <w:r w:rsidR="002A21D5">
      <w:rPr>
        <w:sz w:val="20"/>
        <w:szCs w:val="20"/>
      </w:rPr>
      <w:t>SPS Pension Administration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17"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0484F26"/>
    <w:multiLevelType w:val="multilevel"/>
    <w:tmpl w:val="C0145D50"/>
    <w:numStyleLink w:val="NumbListBullet"/>
  </w:abstractNum>
  <w:abstractNum w:abstractNumId="1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1" w15:restartNumberingAfterBreak="0">
    <w:nsid w:val="160042DB"/>
    <w:multiLevelType w:val="multilevel"/>
    <w:tmpl w:val="DCB6E5DE"/>
    <w:numStyleLink w:val="NumbListLetteredLists"/>
  </w:abstractNum>
  <w:abstractNum w:abstractNumId="2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3"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4"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5"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6" w15:restartNumberingAfterBreak="0">
    <w:nsid w:val="242D1B06"/>
    <w:multiLevelType w:val="multilevel"/>
    <w:tmpl w:val="97CC0B22"/>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val="0"/>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7"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2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0"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34"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7"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38" w15:restartNumberingAfterBreak="0">
    <w:nsid w:val="4023438F"/>
    <w:multiLevelType w:val="hybridMultilevel"/>
    <w:tmpl w:val="1BE2EC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0"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4"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5"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47"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8"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69606855"/>
    <w:multiLevelType w:val="multilevel"/>
    <w:tmpl w:val="0344A328"/>
    <w:numStyleLink w:val="NumbListNumberedLists"/>
  </w:abstractNum>
  <w:abstractNum w:abstractNumId="50"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1"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2"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3"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54"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19311318">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750852403">
    <w:abstractNumId w:val="40"/>
  </w:num>
  <w:num w:numId="3" w16cid:durableId="1209489058">
    <w:abstractNumId w:val="30"/>
  </w:num>
  <w:num w:numId="4" w16cid:durableId="811605568">
    <w:abstractNumId w:val="11"/>
  </w:num>
  <w:num w:numId="5" w16cid:durableId="966087666">
    <w:abstractNumId w:val="31"/>
  </w:num>
  <w:num w:numId="6" w16cid:durableId="1812669811">
    <w:abstractNumId w:val="13"/>
  </w:num>
  <w:num w:numId="7" w16cid:durableId="1882159913">
    <w:abstractNumId w:val="9"/>
  </w:num>
  <w:num w:numId="8" w16cid:durableId="2020114214">
    <w:abstractNumId w:val="42"/>
  </w:num>
  <w:num w:numId="9" w16cid:durableId="1816793320">
    <w:abstractNumId w:val="28"/>
  </w:num>
  <w:num w:numId="10" w16cid:durableId="1965843174">
    <w:abstractNumId w:val="29"/>
  </w:num>
  <w:num w:numId="11" w16cid:durableId="492448327">
    <w:abstractNumId w:val="39"/>
  </w:num>
  <w:num w:numId="12" w16cid:durableId="325793047">
    <w:abstractNumId w:val="22"/>
  </w:num>
  <w:num w:numId="13" w16cid:durableId="1863593743">
    <w:abstractNumId w:val="23"/>
  </w:num>
  <w:num w:numId="14" w16cid:durableId="1742144033">
    <w:abstractNumId w:val="17"/>
  </w:num>
  <w:num w:numId="15" w16cid:durableId="961156419">
    <w:abstractNumId w:val="41"/>
  </w:num>
  <w:num w:numId="16" w16cid:durableId="1503930243">
    <w:abstractNumId w:val="26"/>
  </w:num>
  <w:num w:numId="17" w16cid:durableId="141776597">
    <w:abstractNumId w:val="54"/>
  </w:num>
  <w:num w:numId="18" w16cid:durableId="1746222215">
    <w:abstractNumId w:val="10"/>
  </w:num>
  <w:num w:numId="19" w16cid:durableId="1491872917">
    <w:abstractNumId w:val="12"/>
  </w:num>
  <w:num w:numId="20" w16cid:durableId="568686249">
    <w:abstractNumId w:val="47"/>
  </w:num>
  <w:num w:numId="21" w16cid:durableId="110443838">
    <w:abstractNumId w:val="15"/>
  </w:num>
  <w:num w:numId="22" w16cid:durableId="1080106117">
    <w:abstractNumId w:val="52"/>
  </w:num>
  <w:num w:numId="23" w16cid:durableId="1629781441">
    <w:abstractNumId w:val="25"/>
  </w:num>
  <w:num w:numId="24" w16cid:durableId="2054957355">
    <w:abstractNumId w:val="43"/>
  </w:num>
  <w:num w:numId="25" w16cid:durableId="2141338966">
    <w:abstractNumId w:val="36"/>
  </w:num>
  <w:num w:numId="26" w16cid:durableId="1756827941">
    <w:abstractNumId w:val="35"/>
  </w:num>
  <w:num w:numId="27" w16cid:durableId="989479994">
    <w:abstractNumId w:val="53"/>
  </w:num>
  <w:num w:numId="28" w16cid:durableId="1408921841">
    <w:abstractNumId w:val="44"/>
  </w:num>
  <w:num w:numId="29" w16cid:durableId="2122916060">
    <w:abstractNumId w:val="51"/>
  </w:num>
  <w:num w:numId="30" w16cid:durableId="1656297352">
    <w:abstractNumId w:val="19"/>
  </w:num>
  <w:num w:numId="31" w16cid:durableId="907569559">
    <w:abstractNumId w:val="18"/>
  </w:num>
  <w:num w:numId="32" w16cid:durableId="1410469684">
    <w:abstractNumId w:val="21"/>
  </w:num>
  <w:num w:numId="33" w16cid:durableId="717361117">
    <w:abstractNumId w:val="49"/>
  </w:num>
  <w:num w:numId="34" w16cid:durableId="468017066">
    <w:abstractNumId w:val="20"/>
  </w:num>
  <w:num w:numId="35" w16cid:durableId="225386299">
    <w:abstractNumId w:val="6"/>
  </w:num>
  <w:num w:numId="36" w16cid:durableId="332488093">
    <w:abstractNumId w:val="5"/>
  </w:num>
  <w:num w:numId="37" w16cid:durableId="1349679361">
    <w:abstractNumId w:val="4"/>
  </w:num>
  <w:num w:numId="38" w16cid:durableId="1539538863">
    <w:abstractNumId w:val="7"/>
  </w:num>
  <w:num w:numId="39" w16cid:durableId="494342567">
    <w:abstractNumId w:val="3"/>
  </w:num>
  <w:num w:numId="40" w16cid:durableId="1185634956">
    <w:abstractNumId w:val="2"/>
  </w:num>
  <w:num w:numId="41" w16cid:durableId="1395350994">
    <w:abstractNumId w:val="1"/>
  </w:num>
  <w:num w:numId="42" w16cid:durableId="1425613574">
    <w:abstractNumId w:val="0"/>
  </w:num>
  <w:num w:numId="43" w16cid:durableId="728575733">
    <w:abstractNumId w:val="32"/>
  </w:num>
  <w:num w:numId="44" w16cid:durableId="78913714">
    <w:abstractNumId w:val="14"/>
  </w:num>
  <w:num w:numId="45" w16cid:durableId="1114208254">
    <w:abstractNumId w:val="48"/>
  </w:num>
  <w:num w:numId="46" w16cid:durableId="694845253">
    <w:abstractNumId w:val="46"/>
  </w:num>
  <w:num w:numId="47" w16cid:durableId="2001152741">
    <w:abstractNumId w:val="33"/>
  </w:num>
  <w:num w:numId="48" w16cid:durableId="1882748085">
    <w:abstractNumId w:val="16"/>
  </w:num>
  <w:num w:numId="49" w16cid:durableId="324168962">
    <w:abstractNumId w:val="37"/>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0" w16cid:durableId="718550679">
    <w:abstractNumId w:val="37"/>
  </w:num>
  <w:num w:numId="51" w16cid:durableId="1320883772">
    <w:abstractNumId w:val="50"/>
  </w:num>
  <w:num w:numId="52" w16cid:durableId="410390008">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481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52F8"/>
    <w:rsid w:val="00005835"/>
    <w:rsid w:val="000114C6"/>
    <w:rsid w:val="00011E35"/>
    <w:rsid w:val="00012368"/>
    <w:rsid w:val="00012596"/>
    <w:rsid w:val="00013203"/>
    <w:rsid w:val="0001484D"/>
    <w:rsid w:val="0001563F"/>
    <w:rsid w:val="00017853"/>
    <w:rsid w:val="000209AA"/>
    <w:rsid w:val="000209AE"/>
    <w:rsid w:val="00021827"/>
    <w:rsid w:val="00023CD0"/>
    <w:rsid w:val="00025D6B"/>
    <w:rsid w:val="00027D21"/>
    <w:rsid w:val="00027D2C"/>
    <w:rsid w:val="000303CD"/>
    <w:rsid w:val="00033062"/>
    <w:rsid w:val="0003413C"/>
    <w:rsid w:val="00036B80"/>
    <w:rsid w:val="0003707F"/>
    <w:rsid w:val="00040469"/>
    <w:rsid w:val="00041961"/>
    <w:rsid w:val="0004434E"/>
    <w:rsid w:val="00044EA6"/>
    <w:rsid w:val="0004529F"/>
    <w:rsid w:val="0004696D"/>
    <w:rsid w:val="00051E6B"/>
    <w:rsid w:val="00052E70"/>
    <w:rsid w:val="0005301B"/>
    <w:rsid w:val="00054634"/>
    <w:rsid w:val="00056A12"/>
    <w:rsid w:val="00056A6F"/>
    <w:rsid w:val="00057C51"/>
    <w:rsid w:val="0006177D"/>
    <w:rsid w:val="00062D23"/>
    <w:rsid w:val="00062F9C"/>
    <w:rsid w:val="00063DC9"/>
    <w:rsid w:val="000650DD"/>
    <w:rsid w:val="00066719"/>
    <w:rsid w:val="00067326"/>
    <w:rsid w:val="00070A99"/>
    <w:rsid w:val="00074E61"/>
    <w:rsid w:val="0007699E"/>
    <w:rsid w:val="00080F89"/>
    <w:rsid w:val="00082297"/>
    <w:rsid w:val="000825DE"/>
    <w:rsid w:val="000901FA"/>
    <w:rsid w:val="000904B6"/>
    <w:rsid w:val="00090ADD"/>
    <w:rsid w:val="00091F83"/>
    <w:rsid w:val="00091FD7"/>
    <w:rsid w:val="000934D4"/>
    <w:rsid w:val="00094AC7"/>
    <w:rsid w:val="0009605B"/>
    <w:rsid w:val="00096C19"/>
    <w:rsid w:val="0009788D"/>
    <w:rsid w:val="000A3CDD"/>
    <w:rsid w:val="000A4E9D"/>
    <w:rsid w:val="000A5DFB"/>
    <w:rsid w:val="000A62D3"/>
    <w:rsid w:val="000B0252"/>
    <w:rsid w:val="000B0672"/>
    <w:rsid w:val="000B0EE3"/>
    <w:rsid w:val="000B282F"/>
    <w:rsid w:val="000B482E"/>
    <w:rsid w:val="000B54A1"/>
    <w:rsid w:val="000B5D10"/>
    <w:rsid w:val="000C1FF5"/>
    <w:rsid w:val="000C2D76"/>
    <w:rsid w:val="000C79E3"/>
    <w:rsid w:val="000C7EA0"/>
    <w:rsid w:val="000D1FA1"/>
    <w:rsid w:val="000D303B"/>
    <w:rsid w:val="000D32F9"/>
    <w:rsid w:val="000D3EF3"/>
    <w:rsid w:val="000D6EE9"/>
    <w:rsid w:val="000E0876"/>
    <w:rsid w:val="000E09F2"/>
    <w:rsid w:val="000E3430"/>
    <w:rsid w:val="000E379F"/>
    <w:rsid w:val="000E44F3"/>
    <w:rsid w:val="000E6BFB"/>
    <w:rsid w:val="000E7769"/>
    <w:rsid w:val="000E7913"/>
    <w:rsid w:val="000E7F98"/>
    <w:rsid w:val="000F071E"/>
    <w:rsid w:val="000F2455"/>
    <w:rsid w:val="000F3455"/>
    <w:rsid w:val="000F363C"/>
    <w:rsid w:val="000F3A1F"/>
    <w:rsid w:val="000F58CE"/>
    <w:rsid w:val="000F6CC3"/>
    <w:rsid w:val="0010048F"/>
    <w:rsid w:val="001043C4"/>
    <w:rsid w:val="00106CBB"/>
    <w:rsid w:val="001134F8"/>
    <w:rsid w:val="00113CDE"/>
    <w:rsid w:val="00114946"/>
    <w:rsid w:val="00115885"/>
    <w:rsid w:val="00117C29"/>
    <w:rsid w:val="0012172B"/>
    <w:rsid w:val="001229BA"/>
    <w:rsid w:val="00124464"/>
    <w:rsid w:val="00124970"/>
    <w:rsid w:val="00125727"/>
    <w:rsid w:val="00126AF3"/>
    <w:rsid w:val="00126DD7"/>
    <w:rsid w:val="001315FA"/>
    <w:rsid w:val="001317B3"/>
    <w:rsid w:val="00132555"/>
    <w:rsid w:val="00134757"/>
    <w:rsid w:val="00134E70"/>
    <w:rsid w:val="00134E9E"/>
    <w:rsid w:val="00135AF4"/>
    <w:rsid w:val="0013712E"/>
    <w:rsid w:val="001410A3"/>
    <w:rsid w:val="001418D8"/>
    <w:rsid w:val="00142FF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34E8"/>
    <w:rsid w:val="001654BC"/>
    <w:rsid w:val="00165D13"/>
    <w:rsid w:val="00166DE0"/>
    <w:rsid w:val="0017106C"/>
    <w:rsid w:val="001726B9"/>
    <w:rsid w:val="00172FFA"/>
    <w:rsid w:val="00173D61"/>
    <w:rsid w:val="001753D2"/>
    <w:rsid w:val="00175438"/>
    <w:rsid w:val="00175AE0"/>
    <w:rsid w:val="00176815"/>
    <w:rsid w:val="00180CCF"/>
    <w:rsid w:val="001810EC"/>
    <w:rsid w:val="001810EE"/>
    <w:rsid w:val="001814D4"/>
    <w:rsid w:val="00181F9B"/>
    <w:rsid w:val="001865F4"/>
    <w:rsid w:val="00192FA1"/>
    <w:rsid w:val="001955F3"/>
    <w:rsid w:val="00196912"/>
    <w:rsid w:val="001979CB"/>
    <w:rsid w:val="001A00C9"/>
    <w:rsid w:val="001A11FE"/>
    <w:rsid w:val="001A1486"/>
    <w:rsid w:val="001A4629"/>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C72FB"/>
    <w:rsid w:val="001D0AA8"/>
    <w:rsid w:val="001D23E4"/>
    <w:rsid w:val="001D45A9"/>
    <w:rsid w:val="001D526C"/>
    <w:rsid w:val="001E0ED6"/>
    <w:rsid w:val="001E0F37"/>
    <w:rsid w:val="001E247F"/>
    <w:rsid w:val="001E346F"/>
    <w:rsid w:val="001E37C0"/>
    <w:rsid w:val="001E415F"/>
    <w:rsid w:val="001E5488"/>
    <w:rsid w:val="001E5C29"/>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0743C"/>
    <w:rsid w:val="00212280"/>
    <w:rsid w:val="0021230E"/>
    <w:rsid w:val="00213793"/>
    <w:rsid w:val="002141D4"/>
    <w:rsid w:val="0021474B"/>
    <w:rsid w:val="00214789"/>
    <w:rsid w:val="00214A7B"/>
    <w:rsid w:val="00214C79"/>
    <w:rsid w:val="00215368"/>
    <w:rsid w:val="002158D1"/>
    <w:rsid w:val="002161FD"/>
    <w:rsid w:val="00220894"/>
    <w:rsid w:val="002223E1"/>
    <w:rsid w:val="00224637"/>
    <w:rsid w:val="00224DBC"/>
    <w:rsid w:val="002305A0"/>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56FFD"/>
    <w:rsid w:val="00262CE8"/>
    <w:rsid w:val="00264C54"/>
    <w:rsid w:val="0026635C"/>
    <w:rsid w:val="00271269"/>
    <w:rsid w:val="0027130F"/>
    <w:rsid w:val="00272828"/>
    <w:rsid w:val="0027422F"/>
    <w:rsid w:val="0027496C"/>
    <w:rsid w:val="002755EA"/>
    <w:rsid w:val="00275E42"/>
    <w:rsid w:val="00276045"/>
    <w:rsid w:val="0027636B"/>
    <w:rsid w:val="002777C3"/>
    <w:rsid w:val="0028038A"/>
    <w:rsid w:val="00281290"/>
    <w:rsid w:val="00281407"/>
    <w:rsid w:val="00282B72"/>
    <w:rsid w:val="002844F3"/>
    <w:rsid w:val="00287372"/>
    <w:rsid w:val="002879A6"/>
    <w:rsid w:val="00287FC5"/>
    <w:rsid w:val="002920BF"/>
    <w:rsid w:val="00292F77"/>
    <w:rsid w:val="00295CB9"/>
    <w:rsid w:val="00297DD1"/>
    <w:rsid w:val="002A0B7D"/>
    <w:rsid w:val="002A21D5"/>
    <w:rsid w:val="002A3D98"/>
    <w:rsid w:val="002A556B"/>
    <w:rsid w:val="002B03DB"/>
    <w:rsid w:val="002B20BB"/>
    <w:rsid w:val="002B4999"/>
    <w:rsid w:val="002B4D03"/>
    <w:rsid w:val="002B662B"/>
    <w:rsid w:val="002C034E"/>
    <w:rsid w:val="002C2EF3"/>
    <w:rsid w:val="002C3A2B"/>
    <w:rsid w:val="002C4045"/>
    <w:rsid w:val="002D04E7"/>
    <w:rsid w:val="002D2B80"/>
    <w:rsid w:val="002D35D5"/>
    <w:rsid w:val="002D3708"/>
    <w:rsid w:val="002D4B65"/>
    <w:rsid w:val="002D6508"/>
    <w:rsid w:val="002D658A"/>
    <w:rsid w:val="002D66DB"/>
    <w:rsid w:val="002E0862"/>
    <w:rsid w:val="002E1D71"/>
    <w:rsid w:val="002E2627"/>
    <w:rsid w:val="002E3A6A"/>
    <w:rsid w:val="002E49CA"/>
    <w:rsid w:val="002E5B93"/>
    <w:rsid w:val="002F209B"/>
    <w:rsid w:val="002F5DCC"/>
    <w:rsid w:val="002F624F"/>
    <w:rsid w:val="002F6EAC"/>
    <w:rsid w:val="003003B0"/>
    <w:rsid w:val="003009A2"/>
    <w:rsid w:val="003019B4"/>
    <w:rsid w:val="0030355F"/>
    <w:rsid w:val="0030692A"/>
    <w:rsid w:val="00310438"/>
    <w:rsid w:val="0031048A"/>
    <w:rsid w:val="00310812"/>
    <w:rsid w:val="00311A3F"/>
    <w:rsid w:val="00312513"/>
    <w:rsid w:val="00315227"/>
    <w:rsid w:val="0031611A"/>
    <w:rsid w:val="00321F20"/>
    <w:rsid w:val="00322A38"/>
    <w:rsid w:val="003231D7"/>
    <w:rsid w:val="003247C5"/>
    <w:rsid w:val="00326077"/>
    <w:rsid w:val="00334402"/>
    <w:rsid w:val="00334981"/>
    <w:rsid w:val="00335A47"/>
    <w:rsid w:val="00336271"/>
    <w:rsid w:val="00341E72"/>
    <w:rsid w:val="00342F29"/>
    <w:rsid w:val="00344397"/>
    <w:rsid w:val="0034503E"/>
    <w:rsid w:val="00345379"/>
    <w:rsid w:val="00345440"/>
    <w:rsid w:val="003463A0"/>
    <w:rsid w:val="00346BA9"/>
    <w:rsid w:val="003475EA"/>
    <w:rsid w:val="003501F9"/>
    <w:rsid w:val="0035268A"/>
    <w:rsid w:val="003529FC"/>
    <w:rsid w:val="00357229"/>
    <w:rsid w:val="003572A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3BE7"/>
    <w:rsid w:val="00384CB7"/>
    <w:rsid w:val="00386227"/>
    <w:rsid w:val="00386693"/>
    <w:rsid w:val="00392582"/>
    <w:rsid w:val="003946BD"/>
    <w:rsid w:val="0039659E"/>
    <w:rsid w:val="00397F7D"/>
    <w:rsid w:val="003A220A"/>
    <w:rsid w:val="003A3FCB"/>
    <w:rsid w:val="003A470E"/>
    <w:rsid w:val="003B2FB5"/>
    <w:rsid w:val="003C0CC9"/>
    <w:rsid w:val="003C115D"/>
    <w:rsid w:val="003C1C08"/>
    <w:rsid w:val="003C2D80"/>
    <w:rsid w:val="003C38B8"/>
    <w:rsid w:val="003C45AC"/>
    <w:rsid w:val="003C4D00"/>
    <w:rsid w:val="003D2BC9"/>
    <w:rsid w:val="003D2BD9"/>
    <w:rsid w:val="003D32C0"/>
    <w:rsid w:val="003D568F"/>
    <w:rsid w:val="003D59A7"/>
    <w:rsid w:val="003D5AE1"/>
    <w:rsid w:val="003D6A55"/>
    <w:rsid w:val="003E2FCC"/>
    <w:rsid w:val="003E3683"/>
    <w:rsid w:val="003E4D12"/>
    <w:rsid w:val="003E7B44"/>
    <w:rsid w:val="003F0643"/>
    <w:rsid w:val="003F2C9A"/>
    <w:rsid w:val="003F380D"/>
    <w:rsid w:val="003F4A41"/>
    <w:rsid w:val="003F50F3"/>
    <w:rsid w:val="003F65C9"/>
    <w:rsid w:val="00400221"/>
    <w:rsid w:val="0040041D"/>
    <w:rsid w:val="0040285A"/>
    <w:rsid w:val="00403BE0"/>
    <w:rsid w:val="00405525"/>
    <w:rsid w:val="0040611D"/>
    <w:rsid w:val="00406F23"/>
    <w:rsid w:val="004072F8"/>
    <w:rsid w:val="0041253B"/>
    <w:rsid w:val="0041488F"/>
    <w:rsid w:val="00414B34"/>
    <w:rsid w:val="004151E6"/>
    <w:rsid w:val="00416735"/>
    <w:rsid w:val="00416A47"/>
    <w:rsid w:val="00416C31"/>
    <w:rsid w:val="004176F3"/>
    <w:rsid w:val="00421E4D"/>
    <w:rsid w:val="0042366B"/>
    <w:rsid w:val="00423CE4"/>
    <w:rsid w:val="00423F25"/>
    <w:rsid w:val="004252ED"/>
    <w:rsid w:val="00426FA3"/>
    <w:rsid w:val="004301C0"/>
    <w:rsid w:val="00430F86"/>
    <w:rsid w:val="00430FFB"/>
    <w:rsid w:val="00434B79"/>
    <w:rsid w:val="004352BA"/>
    <w:rsid w:val="004402DA"/>
    <w:rsid w:val="00441B1D"/>
    <w:rsid w:val="004437B2"/>
    <w:rsid w:val="004455EB"/>
    <w:rsid w:val="00445EE6"/>
    <w:rsid w:val="004462DA"/>
    <w:rsid w:val="004500B3"/>
    <w:rsid w:val="00450829"/>
    <w:rsid w:val="004518C1"/>
    <w:rsid w:val="00453221"/>
    <w:rsid w:val="00456A93"/>
    <w:rsid w:val="0046035A"/>
    <w:rsid w:val="00462C41"/>
    <w:rsid w:val="0046323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4B7B"/>
    <w:rsid w:val="00486B4A"/>
    <w:rsid w:val="00486BF5"/>
    <w:rsid w:val="00486FE4"/>
    <w:rsid w:val="00487ED0"/>
    <w:rsid w:val="004929AA"/>
    <w:rsid w:val="00492B6A"/>
    <w:rsid w:val="00495AF9"/>
    <w:rsid w:val="004A0CCC"/>
    <w:rsid w:val="004A0E4F"/>
    <w:rsid w:val="004A1031"/>
    <w:rsid w:val="004A2459"/>
    <w:rsid w:val="004A2C09"/>
    <w:rsid w:val="004A3792"/>
    <w:rsid w:val="004A4C49"/>
    <w:rsid w:val="004A50B9"/>
    <w:rsid w:val="004B1CAC"/>
    <w:rsid w:val="004B2A5B"/>
    <w:rsid w:val="004B38BD"/>
    <w:rsid w:val="004B3CDB"/>
    <w:rsid w:val="004B5403"/>
    <w:rsid w:val="004B5D5B"/>
    <w:rsid w:val="004B7048"/>
    <w:rsid w:val="004C3FE1"/>
    <w:rsid w:val="004C498C"/>
    <w:rsid w:val="004C5E14"/>
    <w:rsid w:val="004C654C"/>
    <w:rsid w:val="004D025B"/>
    <w:rsid w:val="004D113D"/>
    <w:rsid w:val="004D2450"/>
    <w:rsid w:val="004D2D32"/>
    <w:rsid w:val="004D2FC1"/>
    <w:rsid w:val="004D38C8"/>
    <w:rsid w:val="004D42B6"/>
    <w:rsid w:val="004E0CB1"/>
    <w:rsid w:val="004E24E6"/>
    <w:rsid w:val="004E34F6"/>
    <w:rsid w:val="004E403B"/>
    <w:rsid w:val="004E497F"/>
    <w:rsid w:val="004E61EB"/>
    <w:rsid w:val="004E66E9"/>
    <w:rsid w:val="004E7A2F"/>
    <w:rsid w:val="004F12E0"/>
    <w:rsid w:val="004F1310"/>
    <w:rsid w:val="004F2331"/>
    <w:rsid w:val="004F3E53"/>
    <w:rsid w:val="004F4E49"/>
    <w:rsid w:val="004F6AC7"/>
    <w:rsid w:val="00500085"/>
    <w:rsid w:val="00500872"/>
    <w:rsid w:val="00510034"/>
    <w:rsid w:val="0051057D"/>
    <w:rsid w:val="005108FD"/>
    <w:rsid w:val="00516DDF"/>
    <w:rsid w:val="005174B1"/>
    <w:rsid w:val="00517F5D"/>
    <w:rsid w:val="005209AD"/>
    <w:rsid w:val="00520FAE"/>
    <w:rsid w:val="00524723"/>
    <w:rsid w:val="005266C2"/>
    <w:rsid w:val="005300DD"/>
    <w:rsid w:val="00530703"/>
    <w:rsid w:val="00531022"/>
    <w:rsid w:val="00531B6B"/>
    <w:rsid w:val="00535858"/>
    <w:rsid w:val="00536E6D"/>
    <w:rsid w:val="005370E5"/>
    <w:rsid w:val="00537E58"/>
    <w:rsid w:val="005414AE"/>
    <w:rsid w:val="00542D27"/>
    <w:rsid w:val="00543E7F"/>
    <w:rsid w:val="00544C6A"/>
    <w:rsid w:val="00544E5F"/>
    <w:rsid w:val="00544F73"/>
    <w:rsid w:val="00545421"/>
    <w:rsid w:val="005517D6"/>
    <w:rsid w:val="0055254D"/>
    <w:rsid w:val="0055568B"/>
    <w:rsid w:val="00556912"/>
    <w:rsid w:val="0056047D"/>
    <w:rsid w:val="005611EA"/>
    <w:rsid w:val="005641E1"/>
    <w:rsid w:val="00567D77"/>
    <w:rsid w:val="00571A49"/>
    <w:rsid w:val="00572579"/>
    <w:rsid w:val="00572B96"/>
    <w:rsid w:val="00574D56"/>
    <w:rsid w:val="00575795"/>
    <w:rsid w:val="00576B92"/>
    <w:rsid w:val="00577267"/>
    <w:rsid w:val="00580738"/>
    <w:rsid w:val="00581534"/>
    <w:rsid w:val="00581BDF"/>
    <w:rsid w:val="00583082"/>
    <w:rsid w:val="00583672"/>
    <w:rsid w:val="0058419F"/>
    <w:rsid w:val="00585F40"/>
    <w:rsid w:val="00591ABA"/>
    <w:rsid w:val="005921CD"/>
    <w:rsid w:val="00594E26"/>
    <w:rsid w:val="00596D4D"/>
    <w:rsid w:val="005972D5"/>
    <w:rsid w:val="005A0EB1"/>
    <w:rsid w:val="005A4CE6"/>
    <w:rsid w:val="005A4E92"/>
    <w:rsid w:val="005A53BA"/>
    <w:rsid w:val="005A705F"/>
    <w:rsid w:val="005A7FE1"/>
    <w:rsid w:val="005B1A77"/>
    <w:rsid w:val="005B3BAB"/>
    <w:rsid w:val="005B3BC2"/>
    <w:rsid w:val="005B3CD7"/>
    <w:rsid w:val="005B5A9C"/>
    <w:rsid w:val="005B6929"/>
    <w:rsid w:val="005B7623"/>
    <w:rsid w:val="005B7F97"/>
    <w:rsid w:val="005C5146"/>
    <w:rsid w:val="005C5627"/>
    <w:rsid w:val="005C6755"/>
    <w:rsid w:val="005D12BD"/>
    <w:rsid w:val="005D412B"/>
    <w:rsid w:val="005E099E"/>
    <w:rsid w:val="005E0DD3"/>
    <w:rsid w:val="005E2C92"/>
    <w:rsid w:val="005E3464"/>
    <w:rsid w:val="005E3E5C"/>
    <w:rsid w:val="005E6713"/>
    <w:rsid w:val="005E6B93"/>
    <w:rsid w:val="005F0632"/>
    <w:rsid w:val="005F0ACD"/>
    <w:rsid w:val="005F4184"/>
    <w:rsid w:val="005F4C63"/>
    <w:rsid w:val="005F5938"/>
    <w:rsid w:val="0060172B"/>
    <w:rsid w:val="00601F33"/>
    <w:rsid w:val="00602520"/>
    <w:rsid w:val="00602942"/>
    <w:rsid w:val="00602F67"/>
    <w:rsid w:val="0060347D"/>
    <w:rsid w:val="006040F9"/>
    <w:rsid w:val="00604A6A"/>
    <w:rsid w:val="0060598D"/>
    <w:rsid w:val="006068BD"/>
    <w:rsid w:val="0060694C"/>
    <w:rsid w:val="00606C83"/>
    <w:rsid w:val="00610117"/>
    <w:rsid w:val="0061249D"/>
    <w:rsid w:val="00612B83"/>
    <w:rsid w:val="00612DA6"/>
    <w:rsid w:val="00617212"/>
    <w:rsid w:val="006207EC"/>
    <w:rsid w:val="00620EE1"/>
    <w:rsid w:val="0062111B"/>
    <w:rsid w:val="00621A75"/>
    <w:rsid w:val="00621A83"/>
    <w:rsid w:val="00621DE9"/>
    <w:rsid w:val="006233D8"/>
    <w:rsid w:val="006276F6"/>
    <w:rsid w:val="00630AA4"/>
    <w:rsid w:val="00630E46"/>
    <w:rsid w:val="00631530"/>
    <w:rsid w:val="006339AC"/>
    <w:rsid w:val="006357AF"/>
    <w:rsid w:val="00635CB3"/>
    <w:rsid w:val="00635D7F"/>
    <w:rsid w:val="00636482"/>
    <w:rsid w:val="00637AD9"/>
    <w:rsid w:val="00652718"/>
    <w:rsid w:val="0065508D"/>
    <w:rsid w:val="00660613"/>
    <w:rsid w:val="0066062D"/>
    <w:rsid w:val="00660635"/>
    <w:rsid w:val="00660EAE"/>
    <w:rsid w:val="00661605"/>
    <w:rsid w:val="00663956"/>
    <w:rsid w:val="006708DB"/>
    <w:rsid w:val="00670A1B"/>
    <w:rsid w:val="00671F33"/>
    <w:rsid w:val="00672566"/>
    <w:rsid w:val="00673A1D"/>
    <w:rsid w:val="0067548B"/>
    <w:rsid w:val="006757BA"/>
    <w:rsid w:val="006761D8"/>
    <w:rsid w:val="00676699"/>
    <w:rsid w:val="00677EF8"/>
    <w:rsid w:val="00680E29"/>
    <w:rsid w:val="0068114A"/>
    <w:rsid w:val="00681FE3"/>
    <w:rsid w:val="006830B1"/>
    <w:rsid w:val="006838B0"/>
    <w:rsid w:val="00683F07"/>
    <w:rsid w:val="006842C3"/>
    <w:rsid w:val="00684E7E"/>
    <w:rsid w:val="006878F9"/>
    <w:rsid w:val="00687E8E"/>
    <w:rsid w:val="00687F9D"/>
    <w:rsid w:val="00692C2B"/>
    <w:rsid w:val="00692E83"/>
    <w:rsid w:val="00695680"/>
    <w:rsid w:val="00696056"/>
    <w:rsid w:val="006A2AE2"/>
    <w:rsid w:val="006A56F7"/>
    <w:rsid w:val="006A60DE"/>
    <w:rsid w:val="006A6316"/>
    <w:rsid w:val="006B07B8"/>
    <w:rsid w:val="006B0A3A"/>
    <w:rsid w:val="006B0D66"/>
    <w:rsid w:val="006B1744"/>
    <w:rsid w:val="006B2BE3"/>
    <w:rsid w:val="006B4DE2"/>
    <w:rsid w:val="006B7E73"/>
    <w:rsid w:val="006C0C01"/>
    <w:rsid w:val="006C2D05"/>
    <w:rsid w:val="006C38B1"/>
    <w:rsid w:val="006C3913"/>
    <w:rsid w:val="006C4269"/>
    <w:rsid w:val="006C4714"/>
    <w:rsid w:val="006C67E6"/>
    <w:rsid w:val="006C7326"/>
    <w:rsid w:val="006C7C0C"/>
    <w:rsid w:val="006D01D2"/>
    <w:rsid w:val="006D22BE"/>
    <w:rsid w:val="006D282A"/>
    <w:rsid w:val="006D2F8E"/>
    <w:rsid w:val="006D393A"/>
    <w:rsid w:val="006D3959"/>
    <w:rsid w:val="006D3EC8"/>
    <w:rsid w:val="006D4B03"/>
    <w:rsid w:val="006D51EB"/>
    <w:rsid w:val="006D55C8"/>
    <w:rsid w:val="006D5617"/>
    <w:rsid w:val="006D5F18"/>
    <w:rsid w:val="006E1202"/>
    <w:rsid w:val="006E1FA1"/>
    <w:rsid w:val="006E3959"/>
    <w:rsid w:val="006E4BB2"/>
    <w:rsid w:val="006E58B9"/>
    <w:rsid w:val="006E6112"/>
    <w:rsid w:val="006F0861"/>
    <w:rsid w:val="006F1FEA"/>
    <w:rsid w:val="006F3944"/>
    <w:rsid w:val="006F3E3E"/>
    <w:rsid w:val="006F4EF4"/>
    <w:rsid w:val="006F5399"/>
    <w:rsid w:val="006F657B"/>
    <w:rsid w:val="006F68A5"/>
    <w:rsid w:val="006F6D34"/>
    <w:rsid w:val="00700989"/>
    <w:rsid w:val="00701411"/>
    <w:rsid w:val="00701A47"/>
    <w:rsid w:val="0070396B"/>
    <w:rsid w:val="00706119"/>
    <w:rsid w:val="00706917"/>
    <w:rsid w:val="00706BB2"/>
    <w:rsid w:val="00706FDF"/>
    <w:rsid w:val="007073E1"/>
    <w:rsid w:val="00711A5A"/>
    <w:rsid w:val="00711AA0"/>
    <w:rsid w:val="00715E23"/>
    <w:rsid w:val="00716F97"/>
    <w:rsid w:val="0071721E"/>
    <w:rsid w:val="00720ADC"/>
    <w:rsid w:val="00722446"/>
    <w:rsid w:val="00722850"/>
    <w:rsid w:val="00724977"/>
    <w:rsid w:val="00725C20"/>
    <w:rsid w:val="00726A6A"/>
    <w:rsid w:val="00730281"/>
    <w:rsid w:val="00730B33"/>
    <w:rsid w:val="0073196F"/>
    <w:rsid w:val="00732638"/>
    <w:rsid w:val="007333F8"/>
    <w:rsid w:val="0073604E"/>
    <w:rsid w:val="0073711B"/>
    <w:rsid w:val="00740618"/>
    <w:rsid w:val="007412E0"/>
    <w:rsid w:val="00743858"/>
    <w:rsid w:val="007449B4"/>
    <w:rsid w:val="00745B3D"/>
    <w:rsid w:val="00745BC5"/>
    <w:rsid w:val="007462C7"/>
    <w:rsid w:val="0074636B"/>
    <w:rsid w:val="00746487"/>
    <w:rsid w:val="00752529"/>
    <w:rsid w:val="00754DFD"/>
    <w:rsid w:val="007550C6"/>
    <w:rsid w:val="00757B24"/>
    <w:rsid w:val="00764719"/>
    <w:rsid w:val="00766827"/>
    <w:rsid w:val="00770174"/>
    <w:rsid w:val="00780C31"/>
    <w:rsid w:val="007820C3"/>
    <w:rsid w:val="007853B3"/>
    <w:rsid w:val="007869EF"/>
    <w:rsid w:val="00791340"/>
    <w:rsid w:val="007916D6"/>
    <w:rsid w:val="00791BA9"/>
    <w:rsid w:val="0079246B"/>
    <w:rsid w:val="00794A79"/>
    <w:rsid w:val="0079580C"/>
    <w:rsid w:val="00797A62"/>
    <w:rsid w:val="007A0765"/>
    <w:rsid w:val="007A0D1F"/>
    <w:rsid w:val="007A0D47"/>
    <w:rsid w:val="007A1E56"/>
    <w:rsid w:val="007A2847"/>
    <w:rsid w:val="007A2DEC"/>
    <w:rsid w:val="007A3B7E"/>
    <w:rsid w:val="007A413F"/>
    <w:rsid w:val="007A5191"/>
    <w:rsid w:val="007A5B2C"/>
    <w:rsid w:val="007A6D89"/>
    <w:rsid w:val="007A73CC"/>
    <w:rsid w:val="007B17AF"/>
    <w:rsid w:val="007B36C6"/>
    <w:rsid w:val="007B5C8E"/>
    <w:rsid w:val="007B61CD"/>
    <w:rsid w:val="007B7575"/>
    <w:rsid w:val="007B763E"/>
    <w:rsid w:val="007C0A77"/>
    <w:rsid w:val="007C162C"/>
    <w:rsid w:val="007C1CAD"/>
    <w:rsid w:val="007C4897"/>
    <w:rsid w:val="007C616E"/>
    <w:rsid w:val="007C6725"/>
    <w:rsid w:val="007C684D"/>
    <w:rsid w:val="007C6DF0"/>
    <w:rsid w:val="007D16B5"/>
    <w:rsid w:val="007D1BCE"/>
    <w:rsid w:val="007D2351"/>
    <w:rsid w:val="007D391C"/>
    <w:rsid w:val="007D3FEA"/>
    <w:rsid w:val="007D42DD"/>
    <w:rsid w:val="007D7C0E"/>
    <w:rsid w:val="007E03ED"/>
    <w:rsid w:val="007E08BE"/>
    <w:rsid w:val="007E10D1"/>
    <w:rsid w:val="007E24C7"/>
    <w:rsid w:val="007E2BFC"/>
    <w:rsid w:val="007E3B7A"/>
    <w:rsid w:val="007E4967"/>
    <w:rsid w:val="007E69CF"/>
    <w:rsid w:val="007E6D51"/>
    <w:rsid w:val="007F11D2"/>
    <w:rsid w:val="007F245C"/>
    <w:rsid w:val="007F3C56"/>
    <w:rsid w:val="007F58D6"/>
    <w:rsid w:val="007F78DD"/>
    <w:rsid w:val="008006F9"/>
    <w:rsid w:val="0080071F"/>
    <w:rsid w:val="00800BF7"/>
    <w:rsid w:val="0080255C"/>
    <w:rsid w:val="00803D4A"/>
    <w:rsid w:val="00803F75"/>
    <w:rsid w:val="00805A03"/>
    <w:rsid w:val="00805DC4"/>
    <w:rsid w:val="00806D8C"/>
    <w:rsid w:val="00807515"/>
    <w:rsid w:val="008103E3"/>
    <w:rsid w:val="00811A1B"/>
    <w:rsid w:val="00812E8A"/>
    <w:rsid w:val="008144BB"/>
    <w:rsid w:val="0081455D"/>
    <w:rsid w:val="00816753"/>
    <w:rsid w:val="008167C3"/>
    <w:rsid w:val="00817915"/>
    <w:rsid w:val="00820A08"/>
    <w:rsid w:val="008212CE"/>
    <w:rsid w:val="008215E5"/>
    <w:rsid w:val="0082180E"/>
    <w:rsid w:val="00822950"/>
    <w:rsid w:val="00826345"/>
    <w:rsid w:val="008263E5"/>
    <w:rsid w:val="0082782F"/>
    <w:rsid w:val="00830BDE"/>
    <w:rsid w:val="008311AE"/>
    <w:rsid w:val="0083259D"/>
    <w:rsid w:val="008326FD"/>
    <w:rsid w:val="00832A20"/>
    <w:rsid w:val="00832CA4"/>
    <w:rsid w:val="00832E1B"/>
    <w:rsid w:val="0083433F"/>
    <w:rsid w:val="00834880"/>
    <w:rsid w:val="008353DF"/>
    <w:rsid w:val="0083544A"/>
    <w:rsid w:val="008378E4"/>
    <w:rsid w:val="00841860"/>
    <w:rsid w:val="00843C78"/>
    <w:rsid w:val="00844790"/>
    <w:rsid w:val="00847C1E"/>
    <w:rsid w:val="0085082D"/>
    <w:rsid w:val="00851A74"/>
    <w:rsid w:val="00854662"/>
    <w:rsid w:val="008555CA"/>
    <w:rsid w:val="00857299"/>
    <w:rsid w:val="008638B8"/>
    <w:rsid w:val="008642CD"/>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4509"/>
    <w:rsid w:val="0089465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B7575"/>
    <w:rsid w:val="008C08AE"/>
    <w:rsid w:val="008C0CA9"/>
    <w:rsid w:val="008C35A0"/>
    <w:rsid w:val="008C3F0D"/>
    <w:rsid w:val="008D0CBB"/>
    <w:rsid w:val="008D3F5F"/>
    <w:rsid w:val="008D4185"/>
    <w:rsid w:val="008D5F6B"/>
    <w:rsid w:val="008E046E"/>
    <w:rsid w:val="008E44BB"/>
    <w:rsid w:val="008E4656"/>
    <w:rsid w:val="008E51A6"/>
    <w:rsid w:val="008E7A8D"/>
    <w:rsid w:val="008F4E21"/>
    <w:rsid w:val="008F5096"/>
    <w:rsid w:val="008F7B1E"/>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20585"/>
    <w:rsid w:val="009366EF"/>
    <w:rsid w:val="0093703F"/>
    <w:rsid w:val="00940BAF"/>
    <w:rsid w:val="00941713"/>
    <w:rsid w:val="00942264"/>
    <w:rsid w:val="00942F5F"/>
    <w:rsid w:val="00943A2D"/>
    <w:rsid w:val="0094462B"/>
    <w:rsid w:val="00946090"/>
    <w:rsid w:val="00946B8D"/>
    <w:rsid w:val="00947340"/>
    <w:rsid w:val="0095053C"/>
    <w:rsid w:val="0095321B"/>
    <w:rsid w:val="0095397F"/>
    <w:rsid w:val="009576D1"/>
    <w:rsid w:val="0095796B"/>
    <w:rsid w:val="00957BC5"/>
    <w:rsid w:val="009602F0"/>
    <w:rsid w:val="0096044D"/>
    <w:rsid w:val="00960DD3"/>
    <w:rsid w:val="009649B7"/>
    <w:rsid w:val="00964A3C"/>
    <w:rsid w:val="00964A58"/>
    <w:rsid w:val="00966500"/>
    <w:rsid w:val="009678B0"/>
    <w:rsid w:val="00971778"/>
    <w:rsid w:val="009728AB"/>
    <w:rsid w:val="00973DDE"/>
    <w:rsid w:val="00974330"/>
    <w:rsid w:val="00975947"/>
    <w:rsid w:val="00976DBB"/>
    <w:rsid w:val="00986046"/>
    <w:rsid w:val="009914D2"/>
    <w:rsid w:val="00992E1A"/>
    <w:rsid w:val="00993BE8"/>
    <w:rsid w:val="00997ADF"/>
    <w:rsid w:val="00997D5E"/>
    <w:rsid w:val="009A04CD"/>
    <w:rsid w:val="009A2420"/>
    <w:rsid w:val="009A294B"/>
    <w:rsid w:val="009A30DD"/>
    <w:rsid w:val="009A3EE4"/>
    <w:rsid w:val="009A44F0"/>
    <w:rsid w:val="009A5C1F"/>
    <w:rsid w:val="009A60CE"/>
    <w:rsid w:val="009B035C"/>
    <w:rsid w:val="009B2AA2"/>
    <w:rsid w:val="009B3EC1"/>
    <w:rsid w:val="009B3FF6"/>
    <w:rsid w:val="009B4ACE"/>
    <w:rsid w:val="009B5697"/>
    <w:rsid w:val="009B64AC"/>
    <w:rsid w:val="009B785A"/>
    <w:rsid w:val="009B793C"/>
    <w:rsid w:val="009C0F7D"/>
    <w:rsid w:val="009C4AF5"/>
    <w:rsid w:val="009C6E80"/>
    <w:rsid w:val="009D0D1E"/>
    <w:rsid w:val="009D1894"/>
    <w:rsid w:val="009D256B"/>
    <w:rsid w:val="009D4810"/>
    <w:rsid w:val="009D7684"/>
    <w:rsid w:val="009D79D9"/>
    <w:rsid w:val="009D7A86"/>
    <w:rsid w:val="009E027E"/>
    <w:rsid w:val="009E09B0"/>
    <w:rsid w:val="009E1C92"/>
    <w:rsid w:val="009E39A8"/>
    <w:rsid w:val="009E3A25"/>
    <w:rsid w:val="009F24F4"/>
    <w:rsid w:val="009F2693"/>
    <w:rsid w:val="009F43DB"/>
    <w:rsid w:val="009F73F4"/>
    <w:rsid w:val="009F74B2"/>
    <w:rsid w:val="00A00052"/>
    <w:rsid w:val="00A01110"/>
    <w:rsid w:val="00A028A5"/>
    <w:rsid w:val="00A03F7B"/>
    <w:rsid w:val="00A04673"/>
    <w:rsid w:val="00A0522E"/>
    <w:rsid w:val="00A067C9"/>
    <w:rsid w:val="00A068BD"/>
    <w:rsid w:val="00A07F5A"/>
    <w:rsid w:val="00A10AA1"/>
    <w:rsid w:val="00A10F7B"/>
    <w:rsid w:val="00A12E2E"/>
    <w:rsid w:val="00A16063"/>
    <w:rsid w:val="00A177FF"/>
    <w:rsid w:val="00A179F2"/>
    <w:rsid w:val="00A20AB6"/>
    <w:rsid w:val="00A22382"/>
    <w:rsid w:val="00A2266B"/>
    <w:rsid w:val="00A26010"/>
    <w:rsid w:val="00A269A6"/>
    <w:rsid w:val="00A2775E"/>
    <w:rsid w:val="00A30AF8"/>
    <w:rsid w:val="00A30B66"/>
    <w:rsid w:val="00A30DA6"/>
    <w:rsid w:val="00A348F4"/>
    <w:rsid w:val="00A34BBF"/>
    <w:rsid w:val="00A42A94"/>
    <w:rsid w:val="00A42FEF"/>
    <w:rsid w:val="00A4673A"/>
    <w:rsid w:val="00A54EC7"/>
    <w:rsid w:val="00A607B4"/>
    <w:rsid w:val="00A60F9F"/>
    <w:rsid w:val="00A61AF9"/>
    <w:rsid w:val="00A621BB"/>
    <w:rsid w:val="00A644A3"/>
    <w:rsid w:val="00A65638"/>
    <w:rsid w:val="00A65AD4"/>
    <w:rsid w:val="00A76457"/>
    <w:rsid w:val="00A773E0"/>
    <w:rsid w:val="00A80D23"/>
    <w:rsid w:val="00A82C5F"/>
    <w:rsid w:val="00A8321B"/>
    <w:rsid w:val="00A85B4B"/>
    <w:rsid w:val="00A86FFA"/>
    <w:rsid w:val="00A904BC"/>
    <w:rsid w:val="00A90AC6"/>
    <w:rsid w:val="00A90B0D"/>
    <w:rsid w:val="00A91841"/>
    <w:rsid w:val="00A93218"/>
    <w:rsid w:val="00A93A84"/>
    <w:rsid w:val="00A94CBE"/>
    <w:rsid w:val="00A97A26"/>
    <w:rsid w:val="00AA077E"/>
    <w:rsid w:val="00AA0958"/>
    <w:rsid w:val="00AA0E83"/>
    <w:rsid w:val="00AA15AE"/>
    <w:rsid w:val="00AA28C4"/>
    <w:rsid w:val="00AA2EA2"/>
    <w:rsid w:val="00AA514A"/>
    <w:rsid w:val="00AA5302"/>
    <w:rsid w:val="00AA6887"/>
    <w:rsid w:val="00AA7783"/>
    <w:rsid w:val="00AA7CEC"/>
    <w:rsid w:val="00AB059C"/>
    <w:rsid w:val="00AB2F89"/>
    <w:rsid w:val="00AB43E9"/>
    <w:rsid w:val="00AB5021"/>
    <w:rsid w:val="00AB5780"/>
    <w:rsid w:val="00AB6626"/>
    <w:rsid w:val="00AB687B"/>
    <w:rsid w:val="00AB6A0E"/>
    <w:rsid w:val="00AB6BF6"/>
    <w:rsid w:val="00AB6F56"/>
    <w:rsid w:val="00AC1836"/>
    <w:rsid w:val="00AC2492"/>
    <w:rsid w:val="00AC376E"/>
    <w:rsid w:val="00AC7928"/>
    <w:rsid w:val="00AD0619"/>
    <w:rsid w:val="00AD259C"/>
    <w:rsid w:val="00AD341F"/>
    <w:rsid w:val="00AD60C6"/>
    <w:rsid w:val="00AD7939"/>
    <w:rsid w:val="00AD7C95"/>
    <w:rsid w:val="00AE02B8"/>
    <w:rsid w:val="00AE0ADD"/>
    <w:rsid w:val="00AE10A6"/>
    <w:rsid w:val="00AE126A"/>
    <w:rsid w:val="00AE1D2A"/>
    <w:rsid w:val="00AE33E8"/>
    <w:rsid w:val="00AE540C"/>
    <w:rsid w:val="00AE7626"/>
    <w:rsid w:val="00AF07B2"/>
    <w:rsid w:val="00AF080A"/>
    <w:rsid w:val="00AF09D2"/>
    <w:rsid w:val="00AF4473"/>
    <w:rsid w:val="00AF49AF"/>
    <w:rsid w:val="00AF5551"/>
    <w:rsid w:val="00AF7028"/>
    <w:rsid w:val="00B000D3"/>
    <w:rsid w:val="00B009F8"/>
    <w:rsid w:val="00B03E70"/>
    <w:rsid w:val="00B05468"/>
    <w:rsid w:val="00B0555B"/>
    <w:rsid w:val="00B06861"/>
    <w:rsid w:val="00B06D96"/>
    <w:rsid w:val="00B07CD4"/>
    <w:rsid w:val="00B102F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54C"/>
    <w:rsid w:val="00B316FD"/>
    <w:rsid w:val="00B330E4"/>
    <w:rsid w:val="00B33490"/>
    <w:rsid w:val="00B3425A"/>
    <w:rsid w:val="00B3489C"/>
    <w:rsid w:val="00B34E27"/>
    <w:rsid w:val="00B3536D"/>
    <w:rsid w:val="00B37774"/>
    <w:rsid w:val="00B37AE8"/>
    <w:rsid w:val="00B40727"/>
    <w:rsid w:val="00B413F3"/>
    <w:rsid w:val="00B41DBB"/>
    <w:rsid w:val="00B431EA"/>
    <w:rsid w:val="00B43899"/>
    <w:rsid w:val="00B448F5"/>
    <w:rsid w:val="00B4508A"/>
    <w:rsid w:val="00B45437"/>
    <w:rsid w:val="00B4621B"/>
    <w:rsid w:val="00B478DE"/>
    <w:rsid w:val="00B50CD2"/>
    <w:rsid w:val="00B51719"/>
    <w:rsid w:val="00B51952"/>
    <w:rsid w:val="00B51EFD"/>
    <w:rsid w:val="00B53C28"/>
    <w:rsid w:val="00B5487F"/>
    <w:rsid w:val="00B54B16"/>
    <w:rsid w:val="00B54B5C"/>
    <w:rsid w:val="00B54F44"/>
    <w:rsid w:val="00B557FA"/>
    <w:rsid w:val="00B56883"/>
    <w:rsid w:val="00B5740B"/>
    <w:rsid w:val="00B57C67"/>
    <w:rsid w:val="00B57E9C"/>
    <w:rsid w:val="00B6110E"/>
    <w:rsid w:val="00B61A00"/>
    <w:rsid w:val="00B61D57"/>
    <w:rsid w:val="00B66372"/>
    <w:rsid w:val="00B66E76"/>
    <w:rsid w:val="00B70670"/>
    <w:rsid w:val="00B72965"/>
    <w:rsid w:val="00B7314F"/>
    <w:rsid w:val="00B73BB2"/>
    <w:rsid w:val="00B74603"/>
    <w:rsid w:val="00B746D4"/>
    <w:rsid w:val="00B750F9"/>
    <w:rsid w:val="00B75438"/>
    <w:rsid w:val="00B77111"/>
    <w:rsid w:val="00B77C43"/>
    <w:rsid w:val="00B81027"/>
    <w:rsid w:val="00B811A7"/>
    <w:rsid w:val="00B81CC1"/>
    <w:rsid w:val="00B81DC7"/>
    <w:rsid w:val="00B82165"/>
    <w:rsid w:val="00B82447"/>
    <w:rsid w:val="00B83130"/>
    <w:rsid w:val="00B838A2"/>
    <w:rsid w:val="00B84C16"/>
    <w:rsid w:val="00B86D39"/>
    <w:rsid w:val="00B86D8B"/>
    <w:rsid w:val="00B902B3"/>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A7E03"/>
    <w:rsid w:val="00BB3E96"/>
    <w:rsid w:val="00BB687A"/>
    <w:rsid w:val="00BC1164"/>
    <w:rsid w:val="00BC163A"/>
    <w:rsid w:val="00BC2478"/>
    <w:rsid w:val="00BC3C8F"/>
    <w:rsid w:val="00BC4D9C"/>
    <w:rsid w:val="00BC56FB"/>
    <w:rsid w:val="00BC5B54"/>
    <w:rsid w:val="00BD0783"/>
    <w:rsid w:val="00BD5FE9"/>
    <w:rsid w:val="00BE014C"/>
    <w:rsid w:val="00BE0284"/>
    <w:rsid w:val="00BE1017"/>
    <w:rsid w:val="00BE23C4"/>
    <w:rsid w:val="00BE5234"/>
    <w:rsid w:val="00BE59AA"/>
    <w:rsid w:val="00BE653A"/>
    <w:rsid w:val="00BE6A48"/>
    <w:rsid w:val="00BF0054"/>
    <w:rsid w:val="00BF111C"/>
    <w:rsid w:val="00BF1715"/>
    <w:rsid w:val="00BF5B38"/>
    <w:rsid w:val="00C03A60"/>
    <w:rsid w:val="00C03B5D"/>
    <w:rsid w:val="00C05E88"/>
    <w:rsid w:val="00C121D5"/>
    <w:rsid w:val="00C13312"/>
    <w:rsid w:val="00C14E57"/>
    <w:rsid w:val="00C1742D"/>
    <w:rsid w:val="00C178FA"/>
    <w:rsid w:val="00C20374"/>
    <w:rsid w:val="00C209FE"/>
    <w:rsid w:val="00C21D56"/>
    <w:rsid w:val="00C247EF"/>
    <w:rsid w:val="00C25A5D"/>
    <w:rsid w:val="00C263FA"/>
    <w:rsid w:val="00C26946"/>
    <w:rsid w:val="00C27802"/>
    <w:rsid w:val="00C27C67"/>
    <w:rsid w:val="00C300F2"/>
    <w:rsid w:val="00C31469"/>
    <w:rsid w:val="00C316BD"/>
    <w:rsid w:val="00C32E91"/>
    <w:rsid w:val="00C34B3F"/>
    <w:rsid w:val="00C34D96"/>
    <w:rsid w:val="00C42584"/>
    <w:rsid w:val="00C43DEC"/>
    <w:rsid w:val="00C471BE"/>
    <w:rsid w:val="00C47C33"/>
    <w:rsid w:val="00C50970"/>
    <w:rsid w:val="00C549B1"/>
    <w:rsid w:val="00C56E15"/>
    <w:rsid w:val="00C60389"/>
    <w:rsid w:val="00C60893"/>
    <w:rsid w:val="00C60CFB"/>
    <w:rsid w:val="00C62412"/>
    <w:rsid w:val="00C6338B"/>
    <w:rsid w:val="00C6417E"/>
    <w:rsid w:val="00C644DD"/>
    <w:rsid w:val="00C64903"/>
    <w:rsid w:val="00C6687B"/>
    <w:rsid w:val="00C71393"/>
    <w:rsid w:val="00C72CFC"/>
    <w:rsid w:val="00C7317E"/>
    <w:rsid w:val="00C767F2"/>
    <w:rsid w:val="00C77EDA"/>
    <w:rsid w:val="00C82870"/>
    <w:rsid w:val="00C828E2"/>
    <w:rsid w:val="00C830C5"/>
    <w:rsid w:val="00C8562D"/>
    <w:rsid w:val="00C8798E"/>
    <w:rsid w:val="00C900B8"/>
    <w:rsid w:val="00C902A0"/>
    <w:rsid w:val="00C902FD"/>
    <w:rsid w:val="00C904B4"/>
    <w:rsid w:val="00C9210A"/>
    <w:rsid w:val="00C92BF2"/>
    <w:rsid w:val="00C94654"/>
    <w:rsid w:val="00CA0300"/>
    <w:rsid w:val="00CA12A6"/>
    <w:rsid w:val="00CA2598"/>
    <w:rsid w:val="00CA3CF3"/>
    <w:rsid w:val="00CA53A5"/>
    <w:rsid w:val="00CA6D2A"/>
    <w:rsid w:val="00CA6EA3"/>
    <w:rsid w:val="00CA7CB3"/>
    <w:rsid w:val="00CB198F"/>
    <w:rsid w:val="00CB2D08"/>
    <w:rsid w:val="00CB434C"/>
    <w:rsid w:val="00CB53B4"/>
    <w:rsid w:val="00CB5CB5"/>
    <w:rsid w:val="00CB7874"/>
    <w:rsid w:val="00CC1ED5"/>
    <w:rsid w:val="00CC589C"/>
    <w:rsid w:val="00CC5A28"/>
    <w:rsid w:val="00CC67D5"/>
    <w:rsid w:val="00CD09AE"/>
    <w:rsid w:val="00CD345C"/>
    <w:rsid w:val="00CD373F"/>
    <w:rsid w:val="00CD3C5D"/>
    <w:rsid w:val="00CD4575"/>
    <w:rsid w:val="00CD4631"/>
    <w:rsid w:val="00CD4DE9"/>
    <w:rsid w:val="00CD54BA"/>
    <w:rsid w:val="00CD59E5"/>
    <w:rsid w:val="00CD5E74"/>
    <w:rsid w:val="00CD5FEF"/>
    <w:rsid w:val="00CD6220"/>
    <w:rsid w:val="00CD6229"/>
    <w:rsid w:val="00CD7FE6"/>
    <w:rsid w:val="00CE0478"/>
    <w:rsid w:val="00CE10FB"/>
    <w:rsid w:val="00CE1C3D"/>
    <w:rsid w:val="00CE4729"/>
    <w:rsid w:val="00CE74F7"/>
    <w:rsid w:val="00CF060C"/>
    <w:rsid w:val="00CF2323"/>
    <w:rsid w:val="00CF4DB5"/>
    <w:rsid w:val="00CF4E22"/>
    <w:rsid w:val="00CF541F"/>
    <w:rsid w:val="00CF5B80"/>
    <w:rsid w:val="00D009F5"/>
    <w:rsid w:val="00D028F6"/>
    <w:rsid w:val="00D03529"/>
    <w:rsid w:val="00D04207"/>
    <w:rsid w:val="00D051FF"/>
    <w:rsid w:val="00D053E1"/>
    <w:rsid w:val="00D057FF"/>
    <w:rsid w:val="00D05A6F"/>
    <w:rsid w:val="00D0696F"/>
    <w:rsid w:val="00D07677"/>
    <w:rsid w:val="00D106B6"/>
    <w:rsid w:val="00D117C2"/>
    <w:rsid w:val="00D12049"/>
    <w:rsid w:val="00D12A82"/>
    <w:rsid w:val="00D13438"/>
    <w:rsid w:val="00D150AB"/>
    <w:rsid w:val="00D16DAA"/>
    <w:rsid w:val="00D1711D"/>
    <w:rsid w:val="00D2192F"/>
    <w:rsid w:val="00D22A8B"/>
    <w:rsid w:val="00D26959"/>
    <w:rsid w:val="00D26B76"/>
    <w:rsid w:val="00D30674"/>
    <w:rsid w:val="00D32BAE"/>
    <w:rsid w:val="00D3342B"/>
    <w:rsid w:val="00D34DD0"/>
    <w:rsid w:val="00D3531E"/>
    <w:rsid w:val="00D3535A"/>
    <w:rsid w:val="00D45946"/>
    <w:rsid w:val="00D470D7"/>
    <w:rsid w:val="00D4728F"/>
    <w:rsid w:val="00D53D80"/>
    <w:rsid w:val="00D57425"/>
    <w:rsid w:val="00D601CD"/>
    <w:rsid w:val="00D612B2"/>
    <w:rsid w:val="00D61339"/>
    <w:rsid w:val="00D61736"/>
    <w:rsid w:val="00D61E29"/>
    <w:rsid w:val="00D62608"/>
    <w:rsid w:val="00D660F3"/>
    <w:rsid w:val="00D66A49"/>
    <w:rsid w:val="00D70514"/>
    <w:rsid w:val="00D709DB"/>
    <w:rsid w:val="00D70F63"/>
    <w:rsid w:val="00D71C01"/>
    <w:rsid w:val="00D72522"/>
    <w:rsid w:val="00D732FC"/>
    <w:rsid w:val="00D74F2B"/>
    <w:rsid w:val="00D75921"/>
    <w:rsid w:val="00D75BB9"/>
    <w:rsid w:val="00D75BE7"/>
    <w:rsid w:val="00D7765C"/>
    <w:rsid w:val="00D80F24"/>
    <w:rsid w:val="00D81955"/>
    <w:rsid w:val="00D8229B"/>
    <w:rsid w:val="00D8699D"/>
    <w:rsid w:val="00D9011A"/>
    <w:rsid w:val="00D904C9"/>
    <w:rsid w:val="00D93BC6"/>
    <w:rsid w:val="00D955F0"/>
    <w:rsid w:val="00DA03F1"/>
    <w:rsid w:val="00DA0EEA"/>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4C29"/>
    <w:rsid w:val="00DD67B4"/>
    <w:rsid w:val="00DD6AE3"/>
    <w:rsid w:val="00DE27D8"/>
    <w:rsid w:val="00DE5159"/>
    <w:rsid w:val="00DE6930"/>
    <w:rsid w:val="00DE7F1F"/>
    <w:rsid w:val="00DF0D1D"/>
    <w:rsid w:val="00DF188E"/>
    <w:rsid w:val="00DF3290"/>
    <w:rsid w:val="00DF4F1B"/>
    <w:rsid w:val="00DF5C90"/>
    <w:rsid w:val="00DF681C"/>
    <w:rsid w:val="00E00254"/>
    <w:rsid w:val="00E01C3C"/>
    <w:rsid w:val="00E03D49"/>
    <w:rsid w:val="00E0501F"/>
    <w:rsid w:val="00E06A64"/>
    <w:rsid w:val="00E119EB"/>
    <w:rsid w:val="00E12D08"/>
    <w:rsid w:val="00E1348B"/>
    <w:rsid w:val="00E13B2B"/>
    <w:rsid w:val="00E13B68"/>
    <w:rsid w:val="00E13D1D"/>
    <w:rsid w:val="00E1434B"/>
    <w:rsid w:val="00E1710F"/>
    <w:rsid w:val="00E20301"/>
    <w:rsid w:val="00E205AF"/>
    <w:rsid w:val="00E20D5D"/>
    <w:rsid w:val="00E21CFD"/>
    <w:rsid w:val="00E22BE2"/>
    <w:rsid w:val="00E267F7"/>
    <w:rsid w:val="00E26D8F"/>
    <w:rsid w:val="00E312C0"/>
    <w:rsid w:val="00E3272D"/>
    <w:rsid w:val="00E34070"/>
    <w:rsid w:val="00E34882"/>
    <w:rsid w:val="00E35D43"/>
    <w:rsid w:val="00E36F82"/>
    <w:rsid w:val="00E379A0"/>
    <w:rsid w:val="00E37DD7"/>
    <w:rsid w:val="00E40D06"/>
    <w:rsid w:val="00E41DC1"/>
    <w:rsid w:val="00E43A3B"/>
    <w:rsid w:val="00E43EC2"/>
    <w:rsid w:val="00E46197"/>
    <w:rsid w:val="00E46770"/>
    <w:rsid w:val="00E46E47"/>
    <w:rsid w:val="00E53332"/>
    <w:rsid w:val="00E5401D"/>
    <w:rsid w:val="00E54C3A"/>
    <w:rsid w:val="00E55C55"/>
    <w:rsid w:val="00E601E0"/>
    <w:rsid w:val="00E625D9"/>
    <w:rsid w:val="00E653CC"/>
    <w:rsid w:val="00E65851"/>
    <w:rsid w:val="00E6675B"/>
    <w:rsid w:val="00E70269"/>
    <w:rsid w:val="00E72819"/>
    <w:rsid w:val="00E744AB"/>
    <w:rsid w:val="00E74B26"/>
    <w:rsid w:val="00E752A5"/>
    <w:rsid w:val="00E757E2"/>
    <w:rsid w:val="00E75810"/>
    <w:rsid w:val="00E76069"/>
    <w:rsid w:val="00E80AFF"/>
    <w:rsid w:val="00E81860"/>
    <w:rsid w:val="00E82031"/>
    <w:rsid w:val="00E84AE7"/>
    <w:rsid w:val="00E84C1C"/>
    <w:rsid w:val="00E86959"/>
    <w:rsid w:val="00E86EE1"/>
    <w:rsid w:val="00E87D4A"/>
    <w:rsid w:val="00E910FC"/>
    <w:rsid w:val="00E923B4"/>
    <w:rsid w:val="00E92714"/>
    <w:rsid w:val="00E92B2A"/>
    <w:rsid w:val="00E956C8"/>
    <w:rsid w:val="00E96819"/>
    <w:rsid w:val="00E97EF1"/>
    <w:rsid w:val="00EA1609"/>
    <w:rsid w:val="00EA29B7"/>
    <w:rsid w:val="00EA4872"/>
    <w:rsid w:val="00EA5584"/>
    <w:rsid w:val="00EA5C67"/>
    <w:rsid w:val="00EB0BBF"/>
    <w:rsid w:val="00EB130B"/>
    <w:rsid w:val="00EB1CFB"/>
    <w:rsid w:val="00EB2111"/>
    <w:rsid w:val="00EB6C8C"/>
    <w:rsid w:val="00EB7582"/>
    <w:rsid w:val="00EB7740"/>
    <w:rsid w:val="00EC2582"/>
    <w:rsid w:val="00EC3908"/>
    <w:rsid w:val="00EC4758"/>
    <w:rsid w:val="00ED0D33"/>
    <w:rsid w:val="00ED2BFA"/>
    <w:rsid w:val="00ED373D"/>
    <w:rsid w:val="00ED3E69"/>
    <w:rsid w:val="00ED6443"/>
    <w:rsid w:val="00EE04D5"/>
    <w:rsid w:val="00EE110B"/>
    <w:rsid w:val="00EE2314"/>
    <w:rsid w:val="00EE4438"/>
    <w:rsid w:val="00EE53F7"/>
    <w:rsid w:val="00EE75C2"/>
    <w:rsid w:val="00EF1594"/>
    <w:rsid w:val="00EF518D"/>
    <w:rsid w:val="00EF57D1"/>
    <w:rsid w:val="00EF5902"/>
    <w:rsid w:val="00EF6060"/>
    <w:rsid w:val="00EF65D6"/>
    <w:rsid w:val="00EF7148"/>
    <w:rsid w:val="00EF74E4"/>
    <w:rsid w:val="00EF769E"/>
    <w:rsid w:val="00F014F3"/>
    <w:rsid w:val="00F02AA4"/>
    <w:rsid w:val="00F03940"/>
    <w:rsid w:val="00F04642"/>
    <w:rsid w:val="00F04897"/>
    <w:rsid w:val="00F0490F"/>
    <w:rsid w:val="00F05417"/>
    <w:rsid w:val="00F068AA"/>
    <w:rsid w:val="00F06F10"/>
    <w:rsid w:val="00F07A0D"/>
    <w:rsid w:val="00F11CD5"/>
    <w:rsid w:val="00F122DD"/>
    <w:rsid w:val="00F12DFB"/>
    <w:rsid w:val="00F13179"/>
    <w:rsid w:val="00F14450"/>
    <w:rsid w:val="00F155CF"/>
    <w:rsid w:val="00F1632D"/>
    <w:rsid w:val="00F16AD8"/>
    <w:rsid w:val="00F17DED"/>
    <w:rsid w:val="00F21A5F"/>
    <w:rsid w:val="00F220B8"/>
    <w:rsid w:val="00F23FE6"/>
    <w:rsid w:val="00F24AA8"/>
    <w:rsid w:val="00F25184"/>
    <w:rsid w:val="00F259F8"/>
    <w:rsid w:val="00F276A6"/>
    <w:rsid w:val="00F317C5"/>
    <w:rsid w:val="00F3306C"/>
    <w:rsid w:val="00F340EA"/>
    <w:rsid w:val="00F35993"/>
    <w:rsid w:val="00F37351"/>
    <w:rsid w:val="00F402E9"/>
    <w:rsid w:val="00F4084D"/>
    <w:rsid w:val="00F40C87"/>
    <w:rsid w:val="00F43ADC"/>
    <w:rsid w:val="00F47CB5"/>
    <w:rsid w:val="00F47FA0"/>
    <w:rsid w:val="00F52610"/>
    <w:rsid w:val="00F54713"/>
    <w:rsid w:val="00F54B48"/>
    <w:rsid w:val="00F552BD"/>
    <w:rsid w:val="00F55632"/>
    <w:rsid w:val="00F563B9"/>
    <w:rsid w:val="00F6025B"/>
    <w:rsid w:val="00F60545"/>
    <w:rsid w:val="00F60D29"/>
    <w:rsid w:val="00F60E88"/>
    <w:rsid w:val="00F626DB"/>
    <w:rsid w:val="00F6521B"/>
    <w:rsid w:val="00F66DF1"/>
    <w:rsid w:val="00F676A3"/>
    <w:rsid w:val="00F67DD2"/>
    <w:rsid w:val="00F70DF6"/>
    <w:rsid w:val="00F70FA7"/>
    <w:rsid w:val="00F7147A"/>
    <w:rsid w:val="00F71A2B"/>
    <w:rsid w:val="00F723C4"/>
    <w:rsid w:val="00F72FDD"/>
    <w:rsid w:val="00F735E5"/>
    <w:rsid w:val="00F744CB"/>
    <w:rsid w:val="00F74C6E"/>
    <w:rsid w:val="00F74EB3"/>
    <w:rsid w:val="00F76918"/>
    <w:rsid w:val="00F80287"/>
    <w:rsid w:val="00F818AE"/>
    <w:rsid w:val="00F838A2"/>
    <w:rsid w:val="00F85A35"/>
    <w:rsid w:val="00F92096"/>
    <w:rsid w:val="00F9274B"/>
    <w:rsid w:val="00F9290D"/>
    <w:rsid w:val="00F92C8B"/>
    <w:rsid w:val="00F92DA6"/>
    <w:rsid w:val="00F953DF"/>
    <w:rsid w:val="00F96A97"/>
    <w:rsid w:val="00FA0661"/>
    <w:rsid w:val="00FA3051"/>
    <w:rsid w:val="00FA3C20"/>
    <w:rsid w:val="00FA41EB"/>
    <w:rsid w:val="00FA675B"/>
    <w:rsid w:val="00FA6C0A"/>
    <w:rsid w:val="00FB1298"/>
    <w:rsid w:val="00FB31B0"/>
    <w:rsid w:val="00FB4569"/>
    <w:rsid w:val="00FB4923"/>
    <w:rsid w:val="00FB4ADB"/>
    <w:rsid w:val="00FB70CC"/>
    <w:rsid w:val="00FB740C"/>
    <w:rsid w:val="00FC06D2"/>
    <w:rsid w:val="00FC1823"/>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00F641EA"/>
  <w15:docId w15:val="{DDAC7C59-AA4D-499F-81D8-0E4C22200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35993"/>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652718"/>
    <w:pPr>
      <w:numPr>
        <w:numId w:val="16"/>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16"/>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6"/>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5"/>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2"/>
      </w:numPr>
    </w:pPr>
  </w:style>
  <w:style w:type="paragraph" w:styleId="DefinitionL2" w:customStyle="1">
    <w:name w:val="Definition L2"/>
    <w:basedOn w:val="ListParagraph"/>
    <w:rsid w:val="000A62D3"/>
    <w:pPr>
      <w:numPr>
        <w:numId w:val="13"/>
      </w:numPr>
      <w:ind w:hanging="713"/>
    </w:pPr>
  </w:style>
  <w:style w:type="paragraph" w:styleId="DefinitionL1" w:customStyle="1">
    <w:name w:val="Definition L1"/>
    <w:rsid w:val="00620EE1"/>
    <w:pPr>
      <w:numPr>
        <w:numId w:val="14"/>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5"/>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6"/>
      </w:numPr>
      <w:outlineLvl w:val="7"/>
    </w:pPr>
    <w:rPr>
      <w:rFonts w:eastAsia="STZhongsong"/>
      <w:lang w:eastAsia="zh-CN"/>
    </w:rPr>
  </w:style>
  <w:style w:type="paragraph" w:styleId="DefinitionNumbering9" w:customStyle="1">
    <w:name w:val="Definition Numbering 9"/>
    <w:basedOn w:val="Normal"/>
    <w:rsid w:val="00A348F4"/>
    <w:pPr>
      <w:numPr>
        <w:ilvl w:val="8"/>
        <w:numId w:val="6"/>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7"/>
      </w:numPr>
    </w:pPr>
    <w:rPr>
      <w:rFonts w:eastAsia="STZhongsong"/>
      <w:lang w:eastAsia="zh-CN"/>
    </w:rPr>
  </w:style>
  <w:style w:type="paragraph" w:styleId="ScheduleL2" w:customStyle="1">
    <w:name w:val="Schedule L2"/>
    <w:basedOn w:val="Normal"/>
    <w:link w:val="ScheduleL2Char"/>
    <w:rsid w:val="00A348F4"/>
    <w:pPr>
      <w:numPr>
        <w:ilvl w:val="1"/>
        <w:numId w:val="7"/>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7"/>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8"/>
      </w:numPr>
      <w:spacing w:before="320" w:after="0" w:line="300" w:lineRule="atLeast"/>
    </w:pPr>
    <w:rPr>
      <w:b/>
      <w:smallCaps/>
    </w:rPr>
  </w:style>
  <w:style w:type="paragraph" w:styleId="Sch1stylesubclause" w:customStyle="1">
    <w:name w:val="Sch  (1style) sub clause"/>
    <w:basedOn w:val="Normal"/>
    <w:rsid w:val="00A348F4"/>
    <w:pPr>
      <w:numPr>
        <w:ilvl w:val="1"/>
        <w:numId w:val="8"/>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9"/>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9"/>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9"/>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9"/>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0"/>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0"/>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11"/>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17"/>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17"/>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31"/>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33"/>
      </w:numPr>
      <w:spacing w:before="240" w:after="0" w:line="260" w:lineRule="atLeast"/>
    </w:pPr>
    <w:rPr>
      <w:sz w:val="20"/>
    </w:rPr>
  </w:style>
  <w:style w:type="paragraph" w:styleId="FFWManualNumber1" w:customStyle="1">
    <w:name w:val="FFW Manual Number 1"/>
    <w:basedOn w:val="Normal"/>
    <w:uiPriority w:val="9"/>
    <w:qFormat/>
    <w:rsid w:val="00F11CD5"/>
    <w:pPr>
      <w:numPr>
        <w:numId w:val="22"/>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22"/>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22"/>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22"/>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22"/>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22"/>
      </w:numPr>
      <w:spacing w:before="240" w:after="0" w:line="260" w:lineRule="atLeast"/>
    </w:pPr>
    <w:rPr>
      <w:sz w:val="20"/>
    </w:rPr>
  </w:style>
  <w:style w:type="paragraph" w:styleId="FFWNumberedList" w:customStyle="1">
    <w:name w:val="FFW Numbered List"/>
    <w:basedOn w:val="Normal"/>
    <w:uiPriority w:val="30"/>
    <w:qFormat/>
    <w:rsid w:val="00F11CD5"/>
    <w:pPr>
      <w:numPr>
        <w:numId w:val="32"/>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18"/>
      </w:numPr>
    </w:pPr>
  </w:style>
  <w:style w:type="numbering" w:styleId="NumbListBullet" w:customStyle="1">
    <w:name w:val="NumbList Bullet"/>
    <w:uiPriority w:val="99"/>
    <w:rsid w:val="00F11CD5"/>
    <w:pPr>
      <w:numPr>
        <w:numId w:val="19"/>
      </w:numPr>
    </w:pPr>
  </w:style>
  <w:style w:type="numbering" w:styleId="NumbListLegal" w:customStyle="1">
    <w:name w:val="NumbList Legal"/>
    <w:uiPriority w:val="99"/>
    <w:rsid w:val="00F11CD5"/>
    <w:pPr>
      <w:numPr>
        <w:numId w:val="20"/>
      </w:numPr>
    </w:pPr>
  </w:style>
  <w:style w:type="numbering" w:styleId="NumbListLetteredLists" w:customStyle="1">
    <w:name w:val="NumbList LetteredLists"/>
    <w:uiPriority w:val="99"/>
    <w:rsid w:val="00F11CD5"/>
    <w:pPr>
      <w:numPr>
        <w:numId w:val="21"/>
      </w:numPr>
    </w:pPr>
  </w:style>
  <w:style w:type="numbering" w:styleId="NumbListManualNumbers" w:customStyle="1">
    <w:name w:val="NumbList ManualNumbers"/>
    <w:uiPriority w:val="99"/>
    <w:rsid w:val="00F11CD5"/>
    <w:pPr>
      <w:numPr>
        <w:numId w:val="22"/>
      </w:numPr>
    </w:pPr>
  </w:style>
  <w:style w:type="numbering" w:styleId="NumbListNumberedLists" w:customStyle="1">
    <w:name w:val="NumbList NumberedLists"/>
    <w:uiPriority w:val="99"/>
    <w:rsid w:val="00F11CD5"/>
    <w:pPr>
      <w:numPr>
        <w:numId w:val="23"/>
      </w:numPr>
    </w:pPr>
  </w:style>
  <w:style w:type="paragraph" w:styleId="FFWParties" w:customStyle="1">
    <w:name w:val="FFW Parties"/>
    <w:basedOn w:val="Normal"/>
    <w:uiPriority w:val="2"/>
    <w:qFormat/>
    <w:rsid w:val="00F11CD5"/>
    <w:pPr>
      <w:numPr>
        <w:numId w:val="24"/>
      </w:numPr>
      <w:spacing w:before="240" w:after="0" w:line="260" w:lineRule="atLeast"/>
    </w:pPr>
    <w:rPr>
      <w:sz w:val="20"/>
    </w:rPr>
  </w:style>
  <w:style w:type="numbering" w:styleId="NumbListParties" w:customStyle="1">
    <w:name w:val="NumbList Parties"/>
    <w:uiPriority w:val="99"/>
    <w:rsid w:val="00F11CD5"/>
    <w:pPr>
      <w:numPr>
        <w:numId w:val="24"/>
      </w:numPr>
    </w:pPr>
  </w:style>
  <w:style w:type="paragraph" w:styleId="FFWUCLetteredList" w:customStyle="1">
    <w:name w:val="FFW UC Lettered List"/>
    <w:basedOn w:val="Normal"/>
    <w:uiPriority w:val="2"/>
    <w:qFormat/>
    <w:rsid w:val="00F11CD5"/>
    <w:pPr>
      <w:numPr>
        <w:numId w:val="26"/>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25"/>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25"/>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25"/>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25"/>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25"/>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25"/>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25"/>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25"/>
      </w:numPr>
      <w:spacing w:before="240" w:after="0" w:line="260" w:lineRule="atLeast"/>
    </w:pPr>
    <w:rPr>
      <w:sz w:val="20"/>
    </w:rPr>
  </w:style>
  <w:style w:type="numbering" w:styleId="NumbListSchedule" w:customStyle="1">
    <w:name w:val="NumbList Schedule"/>
    <w:uiPriority w:val="99"/>
    <w:rsid w:val="00F11CD5"/>
    <w:pPr>
      <w:numPr>
        <w:numId w:val="25"/>
      </w:numPr>
    </w:pPr>
  </w:style>
  <w:style w:type="numbering" w:styleId="NumbListRecitials" w:customStyle="1">
    <w:name w:val="NumbList Recitials"/>
    <w:uiPriority w:val="99"/>
    <w:rsid w:val="00F11CD5"/>
    <w:pPr>
      <w:numPr>
        <w:numId w:val="26"/>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27"/>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28"/>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29"/>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0"/>
      </w:numPr>
      <w:spacing w:before="240" w:after="0" w:line="260" w:lineRule="atLeast"/>
    </w:pPr>
    <w:rPr>
      <w:b/>
      <w:sz w:val="20"/>
    </w:rPr>
  </w:style>
  <w:style w:type="numbering" w:styleId="NumbListAnnex" w:customStyle="1">
    <w:name w:val="NumbList Annex"/>
    <w:uiPriority w:val="99"/>
    <w:rsid w:val="00F11CD5"/>
    <w:pPr>
      <w:numPr>
        <w:numId w:val="30"/>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34"/>
      </w:numPr>
      <w:spacing w:before="240" w:after="0" w:line="260" w:lineRule="atLeast"/>
    </w:pPr>
    <w:rPr>
      <w:sz w:val="20"/>
    </w:rPr>
  </w:style>
  <w:style w:type="numbering" w:styleId="NumbListRomanList" w:customStyle="1">
    <w:name w:val="NumbList RomanList"/>
    <w:uiPriority w:val="99"/>
    <w:rsid w:val="00F11CD5"/>
    <w:pPr>
      <w:numPr>
        <w:numId w:val="34"/>
      </w:numPr>
    </w:pPr>
  </w:style>
  <w:style w:type="numbering" w:styleId="111111">
    <w:name w:val="Outline List 2"/>
    <w:basedOn w:val="NoList"/>
    <w:uiPriority w:val="99"/>
    <w:semiHidden/>
    <w:unhideWhenUsed/>
    <w:rsid w:val="00F11CD5"/>
    <w:pPr>
      <w:numPr>
        <w:numId w:val="43"/>
      </w:numPr>
    </w:pPr>
  </w:style>
  <w:style w:type="numbering" w:styleId="1ai">
    <w:name w:val="Outline List 1"/>
    <w:basedOn w:val="NoList"/>
    <w:uiPriority w:val="99"/>
    <w:semiHidden/>
    <w:unhideWhenUsed/>
    <w:rsid w:val="00F11CD5"/>
    <w:pPr>
      <w:numPr>
        <w:numId w:val="44"/>
      </w:numPr>
    </w:pPr>
  </w:style>
  <w:style w:type="numbering" w:styleId="ArticleSection">
    <w:name w:val="Outline List 3"/>
    <w:basedOn w:val="NoList"/>
    <w:uiPriority w:val="99"/>
    <w:semiHidden/>
    <w:unhideWhenUsed/>
    <w:rsid w:val="00F11CD5"/>
    <w:pPr>
      <w:numPr>
        <w:numId w:val="45"/>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35"/>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36"/>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37"/>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38"/>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39"/>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40"/>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41"/>
      </w:numPr>
      <w:spacing w:before="240" w:after="0" w:line="260" w:lineRule="atLeast"/>
      <w:contextualSpacing/>
    </w:pPr>
    <w:rPr>
      <w:sz w:val="20"/>
    </w:rPr>
  </w:style>
  <w:style w:type="paragraph" w:styleId="ListNumber5">
    <w:name w:val="List Number 5"/>
    <w:basedOn w:val="Normal"/>
    <w:uiPriority w:val="99"/>
    <w:unhideWhenUsed/>
    <w:rsid w:val="00F11CD5"/>
    <w:pPr>
      <w:numPr>
        <w:numId w:val="42"/>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46"/>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46"/>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46"/>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46"/>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46"/>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46"/>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46"/>
      </w:numPr>
    </w:pPr>
  </w:style>
  <w:style w:type="paragraph" w:styleId="AppendixParagraph3" w:customStyle="1">
    <w:name w:val="Appendix Paragraph 3"/>
    <w:aliases w:val="ap3"/>
    <w:basedOn w:val="Paragraph3"/>
    <w:rsid w:val="003009A2"/>
    <w:pPr>
      <w:numPr>
        <w:ilvl w:val="4"/>
        <w:numId w:val="46"/>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46"/>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47"/>
      </w:numPr>
    </w:pPr>
    <w:rPr>
      <w:rFonts w:eastAsia="Times New Roman" w:cs="Times New Roman"/>
      <w:b/>
      <w:szCs w:val="20"/>
    </w:rPr>
  </w:style>
  <w:style w:type="paragraph" w:styleId="SchdLevel2" w:customStyle="1">
    <w:name w:val="Schd/Level2"/>
    <w:basedOn w:val="Normal"/>
    <w:rsid w:val="008F7B1E"/>
    <w:pPr>
      <w:numPr>
        <w:ilvl w:val="1"/>
        <w:numId w:val="47"/>
      </w:numPr>
    </w:pPr>
    <w:rPr>
      <w:rFonts w:eastAsia="Times New Roman" w:cs="Times New Roman"/>
      <w:szCs w:val="20"/>
    </w:rPr>
  </w:style>
  <w:style w:type="paragraph" w:styleId="SchdLevel3" w:customStyle="1">
    <w:name w:val="Schd/Level3"/>
    <w:basedOn w:val="Normal"/>
    <w:rsid w:val="008F7B1E"/>
    <w:pPr>
      <w:numPr>
        <w:ilvl w:val="2"/>
        <w:numId w:val="47"/>
      </w:numPr>
    </w:pPr>
    <w:rPr>
      <w:rFonts w:eastAsia="Times New Roman" w:cs="Times New Roman"/>
      <w:szCs w:val="20"/>
    </w:rPr>
  </w:style>
  <w:style w:type="paragraph" w:styleId="SchdLevel4" w:customStyle="1">
    <w:name w:val="Schd/Level4"/>
    <w:basedOn w:val="Normal"/>
    <w:rsid w:val="008F7B1E"/>
    <w:pPr>
      <w:numPr>
        <w:ilvl w:val="3"/>
        <w:numId w:val="47"/>
      </w:numPr>
    </w:pPr>
    <w:rPr>
      <w:rFonts w:eastAsia="Times New Roman" w:cs="Times New Roman"/>
      <w:szCs w:val="20"/>
    </w:rPr>
  </w:style>
  <w:style w:type="paragraph" w:styleId="SchdLevel5" w:customStyle="1">
    <w:name w:val="Schd/Level5"/>
    <w:basedOn w:val="Normal"/>
    <w:rsid w:val="008F7B1E"/>
    <w:pPr>
      <w:numPr>
        <w:ilvl w:val="4"/>
        <w:numId w:val="47"/>
      </w:numPr>
    </w:pPr>
    <w:rPr>
      <w:rFonts w:eastAsia="Times New Roman" w:cs="Times New Roman"/>
      <w:szCs w:val="20"/>
    </w:rPr>
  </w:style>
  <w:style w:type="paragraph" w:styleId="SchdLevel6" w:customStyle="1">
    <w:name w:val="Schd/Level6"/>
    <w:basedOn w:val="Normal"/>
    <w:rsid w:val="008F7B1E"/>
    <w:pPr>
      <w:numPr>
        <w:ilvl w:val="5"/>
        <w:numId w:val="47"/>
      </w:numPr>
    </w:pPr>
    <w:rPr>
      <w:rFonts w:eastAsia="Times New Roman" w:cs="Times New Roman"/>
      <w:szCs w:val="20"/>
    </w:rPr>
  </w:style>
  <w:style w:type="paragraph" w:styleId="SchdLevel7" w:customStyle="1">
    <w:name w:val="Schd/Level7"/>
    <w:basedOn w:val="Normal"/>
    <w:rsid w:val="008F7B1E"/>
    <w:pPr>
      <w:numPr>
        <w:ilvl w:val="6"/>
        <w:numId w:val="47"/>
      </w:numPr>
    </w:pPr>
    <w:rPr>
      <w:rFonts w:eastAsia="Times New Roman" w:cs="Times New Roman"/>
      <w:szCs w:val="20"/>
    </w:rPr>
  </w:style>
  <w:style w:type="paragraph" w:styleId="SchdLevel8" w:customStyle="1">
    <w:name w:val="Schd/Level8"/>
    <w:basedOn w:val="Normal"/>
    <w:rsid w:val="008F7B1E"/>
    <w:pPr>
      <w:numPr>
        <w:ilvl w:val="7"/>
        <w:numId w:val="47"/>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48"/>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49"/>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49"/>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49"/>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49"/>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49"/>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49"/>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49"/>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49"/>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49"/>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50"/>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51"/>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